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A19" w:rsidRDefault="00034D62">
      <w:pPr>
        <w:pStyle w:val="Standard"/>
        <w:widowControl/>
        <w:ind w:right="57"/>
        <w:jc w:val="center"/>
      </w:pPr>
      <w:bookmarkStart w:id="0" w:name="_GoBack"/>
      <w:bookmarkEnd w:id="0"/>
      <w:r>
        <w:rPr>
          <w:noProof/>
          <w:lang w:eastAsia="it-IT"/>
        </w:rPr>
        <mc:AlternateContent>
          <mc:Choice Requires="wps">
            <w:drawing>
              <wp:anchor distT="0" distB="0" distL="114300" distR="114300" simplePos="0" relativeHeight="4" behindDoc="1" locked="0" layoutInCell="1" allowOverlap="1">
                <wp:simplePos x="0" y="0"/>
                <wp:positionH relativeFrom="column">
                  <wp:posOffset>5666040</wp:posOffset>
                </wp:positionH>
                <wp:positionV relativeFrom="paragraph">
                  <wp:posOffset>-208800</wp:posOffset>
                </wp:positionV>
                <wp:extent cx="777960" cy="238680"/>
                <wp:effectExtent l="0" t="0" r="3090" b="8970"/>
                <wp:wrapNone/>
                <wp:docPr id="2" name="Cornice2"/>
                <wp:cNvGraphicFramePr/>
                <a:graphic xmlns:a="http://schemas.openxmlformats.org/drawingml/2006/main">
                  <a:graphicData uri="http://schemas.microsoft.com/office/word/2010/wordprocessingShape">
                    <wps:wsp>
                      <wps:cNvSpPr txBox="1"/>
                      <wps:spPr>
                        <a:xfrm>
                          <a:off x="0" y="0"/>
                          <a:ext cx="777960" cy="238680"/>
                        </a:xfrm>
                        <a:prstGeom prst="rect">
                          <a:avLst/>
                        </a:prstGeom>
                        <a:solidFill>
                          <a:srgbClr val="C0C0C0"/>
                        </a:solidFill>
                        <a:ln>
                          <a:noFill/>
                          <a:prstDash/>
                        </a:ln>
                      </wps:spPr>
                      <wps:txbx>
                        <w:txbxContent>
                          <w:p w:rsidR="00F46A19" w:rsidRDefault="00034D62">
                            <w:pPr>
                              <w:pStyle w:val="Standard"/>
                              <w:rPr>
                                <w:rFonts w:ascii="Arial" w:hAnsi="Arial" w:cs="Arial"/>
                                <w:sz w:val="18"/>
                                <w:szCs w:val="18"/>
                                <w:u w:val="single"/>
                              </w:rPr>
                            </w:pPr>
                            <w:r>
                              <w:rPr>
                                <w:rFonts w:ascii="Arial" w:hAnsi="Arial" w:cs="Arial"/>
                                <w:sz w:val="18"/>
                                <w:szCs w:val="18"/>
                                <w:u w:val="single"/>
                              </w:rPr>
                              <w:t xml:space="preserve">Rev. </w:t>
                            </w:r>
                            <w:r>
                              <w:rPr>
                                <w:rFonts w:ascii="Arial" w:hAnsi="Arial" w:cs="Arial"/>
                                <w:color w:val="C9211E"/>
                                <w:sz w:val="18"/>
                                <w:szCs w:val="18"/>
                                <w:u w:val="single"/>
                              </w:rPr>
                              <w:t>2022</w:t>
                            </w:r>
                          </w:p>
                        </w:txbxContent>
                      </wps:txbx>
                      <wps:bodyPr vert="horz" wrap="none" lIns="92160" tIns="46440" rIns="92160" bIns="46440" compatLnSpc="0"/>
                    </wps:wsp>
                  </a:graphicData>
                </a:graphic>
              </wp:anchor>
            </w:drawing>
          </mc:Choice>
          <mc:Fallback>
            <w:pict>
              <v:shapetype id="_x0000_t202" coordsize="21600,21600" o:spt="202" path="m,l,21600r21600,l21600,xe">
                <v:stroke joinstyle="miter"/>
                <v:path gradientshapeok="t" o:connecttype="rect"/>
              </v:shapetype>
              <v:shape id="Cornice2" o:spid="_x0000_s1026" type="#_x0000_t202" style="position:absolute;left:0;text-align:left;margin-left:446.15pt;margin-top:-16.45pt;width:61.25pt;height:18.8pt;z-index:-5033164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" fillcolor="silver" stroked="f">
                <v:textbox inset="2.56mm,1.29mm,2.56mm,1.29mm">
                  <w:txbxContent>
                    <w:p w:rsidR="00F46A19" w:rsidRDefault="00034D62">
                      <w:pPr>
                        <w:pStyle w:val="Standard"/>
                        <w:rPr>
                          <w:rFonts w:ascii="Arial" w:hAnsi="Arial" w:cs="Arial"/>
                          <w:sz w:val="18"/>
                          <w:szCs w:val="18"/>
                          <w:u w:val="single"/>
                        </w:rPr>
                      </w:pPr>
                      <w:r>
                        <w:rPr>
                          <w:rFonts w:ascii="Arial" w:hAnsi="Arial" w:cs="Arial"/>
                          <w:sz w:val="18"/>
                          <w:szCs w:val="18"/>
                          <w:u w:val="single"/>
                        </w:rPr>
                        <w:t xml:space="preserve">Rev. </w:t>
                      </w:r>
                      <w:r>
                        <w:rPr>
                          <w:rFonts w:ascii="Arial" w:hAnsi="Arial" w:cs="Arial"/>
                          <w:color w:val="C9211E"/>
                          <w:sz w:val="18"/>
                          <w:szCs w:val="18"/>
                          <w:u w:val="single"/>
                        </w:rPr>
                        <w:t>2022</w:t>
                      </w:r>
                    </w:p>
                  </w:txbxContent>
                </v:textbox>
              </v:shape>
            </w:pict>
          </mc:Fallback>
        </mc:AlternateContent>
      </w:r>
      <w:r>
        <w:rPr>
          <w:sz w:val="32"/>
          <w:szCs w:val="28"/>
        </w:rPr>
        <w:t xml:space="preserve">COMUNE DI </w:t>
      </w:r>
      <w:r>
        <w:rPr>
          <w:b/>
          <w:sz w:val="32"/>
          <w:szCs w:val="28"/>
        </w:rPr>
        <w:t>_________________________</w:t>
      </w:r>
    </w:p>
    <w:p w:rsidR="00F46A19" w:rsidRDefault="00F46A19">
      <w:pPr>
        <w:pStyle w:val="Standard"/>
        <w:widowControl/>
        <w:ind w:left="720" w:right="-5669" w:firstLine="720"/>
        <w:jc w:val="both"/>
        <w:rPr>
          <w:sz w:val="28"/>
          <w:szCs w:val="28"/>
        </w:rPr>
      </w:pPr>
    </w:p>
    <w:p w:rsidR="00F46A19" w:rsidRDefault="00034D62">
      <w:pPr>
        <w:pStyle w:val="Standard"/>
        <w:widowControl/>
        <w:jc w:val="center"/>
        <w:rPr>
          <w:b/>
          <w:bCs/>
          <w:sz w:val="40"/>
          <w:szCs w:val="40"/>
          <w:u w:val="single"/>
        </w:rPr>
      </w:pPr>
      <w:r>
        <w:rPr>
          <w:b/>
          <w:bCs/>
          <w:sz w:val="40"/>
          <w:szCs w:val="40"/>
          <w:u w:val="single"/>
        </w:rPr>
        <w:t>DISCIPLINARE CONCESSIONE IN USO</w:t>
      </w:r>
    </w:p>
    <w:p w:rsidR="00F46A19" w:rsidRDefault="00F46A19">
      <w:pPr>
        <w:pStyle w:val="Standard"/>
        <w:widowControl/>
        <w:jc w:val="center"/>
        <w:rPr>
          <w:sz w:val="28"/>
          <w:szCs w:val="28"/>
          <w:u w:val="single"/>
        </w:rPr>
      </w:pPr>
    </w:p>
    <w:p w:rsidR="00F46A19" w:rsidRDefault="00034D62">
      <w:pPr>
        <w:pStyle w:val="Standard"/>
        <w:widowControl/>
        <w:jc w:val="center"/>
        <w:rPr>
          <w:sz w:val="28"/>
          <w:szCs w:val="28"/>
          <w:u w:val="single"/>
        </w:rPr>
      </w:pPr>
      <w:r>
        <w:rPr>
          <w:sz w:val="28"/>
          <w:szCs w:val="28"/>
          <w:u w:val="single"/>
        </w:rPr>
        <w:t>ANNO SCOLASTICO 20__/20__</w:t>
      </w:r>
    </w:p>
    <w:p w:rsidR="00F46A19" w:rsidRDefault="00F46A19">
      <w:pPr>
        <w:pStyle w:val="Standard"/>
        <w:widowControl/>
        <w:jc w:val="center"/>
        <w:rPr>
          <w:sz w:val="28"/>
          <w:szCs w:val="28"/>
          <w:u w:val="single"/>
        </w:rPr>
      </w:pPr>
    </w:p>
    <w:p w:rsidR="00F46A19" w:rsidRDefault="00034D62">
      <w:pPr>
        <w:pStyle w:val="Standard"/>
        <w:widowControl/>
        <w:jc w:val="center"/>
        <w:rPr>
          <w:b/>
        </w:rPr>
      </w:pPr>
      <w:r>
        <w:rPr>
          <w:b/>
        </w:rPr>
        <w:t>ARTICOLO 1 – OGGETTO</w:t>
      </w:r>
    </w:p>
    <w:p w:rsidR="00F46A19" w:rsidRDefault="00F46A19">
      <w:pPr>
        <w:pStyle w:val="Standard"/>
        <w:widowControl/>
        <w:jc w:val="center"/>
        <w:rPr>
          <w:b/>
          <w:sz w:val="28"/>
          <w:szCs w:val="28"/>
        </w:rPr>
      </w:pPr>
    </w:p>
    <w:p w:rsidR="00F46A19" w:rsidRDefault="00034D62">
      <w:pPr>
        <w:pStyle w:val="Standard"/>
        <w:numPr>
          <w:ilvl w:val="0"/>
          <w:numId w:val="7"/>
        </w:numPr>
        <w:spacing w:line="276" w:lineRule="auto"/>
        <w:ind w:left="340" w:hanging="340"/>
        <w:jc w:val="both"/>
        <w:rPr>
          <w:sz w:val="20"/>
          <w:szCs w:val="20"/>
        </w:rPr>
      </w:pPr>
      <w:r>
        <w:rPr>
          <w:rFonts w:ascii="Arial" w:hAnsi="Arial" w:cs="Arial"/>
          <w:sz w:val="20"/>
          <w:szCs w:val="20"/>
        </w:rPr>
        <w:t xml:space="preserve">Il presente contratto, approvato nel suo schema </w:t>
      </w:r>
      <w:r>
        <w:rPr>
          <w:rFonts w:ascii="Arial" w:hAnsi="Arial" w:cs="Arial"/>
          <w:sz w:val="20"/>
          <w:szCs w:val="20"/>
        </w:rPr>
        <w:t xml:space="preserve">generale con Determinazione Dirigenziale n. 9 - 354 del 04/02/2022, disciplina l’utilizzo degli impianti sportivi di competenza della Città Metropolitana di Torino secondo le modalità di seguito indicate, ai sensi dell’art. 20 del </w:t>
      </w:r>
      <w:r>
        <w:rPr>
          <w:rFonts w:ascii="Arial" w:hAnsi="Arial" w:cs="Arial"/>
          <w:i/>
          <w:iCs/>
          <w:sz w:val="20"/>
          <w:szCs w:val="20"/>
        </w:rPr>
        <w:t xml:space="preserve">Regolamento per lo </w:t>
      </w:r>
      <w:r>
        <w:rPr>
          <w:rFonts w:ascii="Arial" w:hAnsi="Arial" w:cs="Arial"/>
          <w:i/>
          <w:iCs/>
          <w:sz w:val="20"/>
          <w:szCs w:val="20"/>
        </w:rPr>
        <w:t>sviluppo, l’uso e la gestione degli impianti sportivi</w:t>
      </w:r>
      <w:r>
        <w:rPr>
          <w:rFonts w:ascii="Arial" w:hAnsi="Arial" w:cs="Arial"/>
          <w:sz w:val="20"/>
          <w:szCs w:val="20"/>
        </w:rPr>
        <w:t>, di seguito denominato “Regolamento”. Il contenuto integrale del predetto “Regolamento” è parte integrante e sostanziale del presente disciplinare ed il Concessionario dichiara di conoscerlo e di accett</w:t>
      </w:r>
      <w:r>
        <w:rPr>
          <w:rFonts w:ascii="Arial" w:hAnsi="Arial" w:cs="Arial"/>
          <w:sz w:val="20"/>
          <w:szCs w:val="20"/>
        </w:rPr>
        <w:t>arlo.</w:t>
      </w:r>
    </w:p>
    <w:p w:rsidR="00F46A19" w:rsidRDefault="00F46A19">
      <w:pPr>
        <w:pStyle w:val="Standard"/>
        <w:ind w:left="357"/>
        <w:jc w:val="both"/>
        <w:rPr>
          <w:rFonts w:ascii="Arial" w:hAnsi="Arial" w:cs="Arial"/>
          <w:sz w:val="20"/>
          <w:szCs w:val="20"/>
        </w:rPr>
      </w:pPr>
    </w:p>
    <w:p w:rsidR="00F46A19" w:rsidRDefault="00034D62">
      <w:pPr>
        <w:pStyle w:val="Standard"/>
        <w:numPr>
          <w:ilvl w:val="0"/>
          <w:numId w:val="6"/>
        </w:numPr>
        <w:spacing w:line="360" w:lineRule="auto"/>
        <w:ind w:left="340" w:hanging="340"/>
        <w:jc w:val="both"/>
        <w:rPr>
          <w:sz w:val="20"/>
          <w:szCs w:val="20"/>
        </w:rPr>
      </w:pPr>
      <w:r>
        <w:rPr>
          <w:rFonts w:ascii="Arial" w:hAnsi="Arial" w:cs="Arial"/>
          <w:sz w:val="20"/>
          <w:szCs w:val="20"/>
        </w:rPr>
        <w:t xml:space="preserve">Il Comune di </w:t>
      </w:r>
      <w:r>
        <w:rPr>
          <w:rFonts w:ascii="Arial" w:hAnsi="Arial" w:cs="Arial"/>
          <w:sz w:val="20"/>
          <w:szCs w:val="20"/>
        </w:rPr>
        <w:t>_____________________</w:t>
      </w:r>
      <w:r>
        <w:rPr>
          <w:rFonts w:ascii="Arial" w:hAnsi="Arial" w:cs="Arial"/>
          <w:sz w:val="20"/>
          <w:szCs w:val="20"/>
        </w:rPr>
        <w:t xml:space="preserve"> è delegato all’attività di assegnazione degli impianti sportivi ai sensi del D.C.D. C.M. n. ______/_________ del ___/____/20___ e della relativa convenzione, sottoposta a novazione soggettiva ai sensi di quanto disposto dall’art. 1, c. 16, della legge 7 a</w:t>
      </w:r>
      <w:r>
        <w:rPr>
          <w:rFonts w:ascii="Arial" w:hAnsi="Arial" w:cs="Arial"/>
          <w:sz w:val="20"/>
          <w:szCs w:val="20"/>
        </w:rPr>
        <w:t>prile 2014, n. 56;</w:t>
      </w:r>
    </w:p>
    <w:p w:rsidR="00F46A19" w:rsidRDefault="00F46A19">
      <w:pPr>
        <w:pStyle w:val="Standard"/>
        <w:ind w:left="360"/>
        <w:jc w:val="both"/>
        <w:rPr>
          <w:rFonts w:ascii="Arial" w:hAnsi="Arial" w:cs="Arial"/>
          <w:sz w:val="20"/>
          <w:szCs w:val="20"/>
        </w:rPr>
      </w:pPr>
    </w:p>
    <w:p w:rsidR="00F46A19" w:rsidRDefault="00034D62">
      <w:pPr>
        <w:pStyle w:val="Standard"/>
        <w:numPr>
          <w:ilvl w:val="0"/>
          <w:numId w:val="6"/>
        </w:numPr>
        <w:spacing w:line="360" w:lineRule="auto"/>
        <w:ind w:left="340" w:hanging="340"/>
        <w:jc w:val="both"/>
        <w:rPr>
          <w:sz w:val="20"/>
          <w:szCs w:val="20"/>
        </w:rPr>
      </w:pPr>
      <w:r>
        <w:rPr>
          <w:rFonts w:ascii="Arial" w:hAnsi="Arial" w:cs="Arial"/>
          <w:sz w:val="20"/>
          <w:szCs w:val="20"/>
        </w:rPr>
        <w:t xml:space="preserve">A (1) </w:t>
      </w:r>
      <w:r>
        <w:rPr>
          <w:rFonts w:ascii="Arial" w:hAnsi="Arial" w:cs="Arial"/>
          <w:sz w:val="20"/>
          <w:szCs w:val="20"/>
        </w:rPr>
        <w:t>_________________________________________________</w:t>
      </w:r>
      <w:r>
        <w:rPr>
          <w:rFonts w:ascii="Arial" w:hAnsi="Arial" w:cs="Arial"/>
          <w:sz w:val="20"/>
          <w:szCs w:val="20"/>
        </w:rPr>
        <w:t>, di seguito definito Concessionario ai sensi dell’art. 16 comma 1 del “Regolamento”, avente sede legale/residente in ___________________________,</w:t>
      </w:r>
    </w:p>
    <w:p w:rsidR="00F46A19" w:rsidRDefault="00034D62">
      <w:pPr>
        <w:pStyle w:val="Standard"/>
        <w:spacing w:line="360" w:lineRule="auto"/>
        <w:ind w:left="340" w:hanging="340"/>
        <w:jc w:val="both"/>
        <w:rPr>
          <w:sz w:val="20"/>
          <w:szCs w:val="20"/>
        </w:rPr>
      </w:pPr>
      <w:r>
        <w:rPr>
          <w:rFonts w:ascii="Arial" w:hAnsi="Arial" w:cs="Arial"/>
          <w:sz w:val="20"/>
          <w:szCs w:val="20"/>
        </w:rPr>
        <w:t>Via/C.so _________________________</w:t>
      </w:r>
      <w:r>
        <w:rPr>
          <w:rFonts w:ascii="Arial" w:hAnsi="Arial" w:cs="Arial"/>
          <w:sz w:val="20"/>
          <w:szCs w:val="20"/>
        </w:rPr>
        <w:t xml:space="preserve">___ n. _____ </w:t>
      </w:r>
      <w:proofErr w:type="spellStart"/>
      <w:r>
        <w:rPr>
          <w:rFonts w:ascii="Arial" w:hAnsi="Arial" w:cs="Arial"/>
          <w:sz w:val="20"/>
          <w:szCs w:val="20"/>
        </w:rPr>
        <w:t>c.a.p.</w:t>
      </w:r>
      <w:proofErr w:type="spellEnd"/>
      <w:r>
        <w:rPr>
          <w:rFonts w:ascii="Arial" w:hAnsi="Arial" w:cs="Arial"/>
          <w:sz w:val="20"/>
          <w:szCs w:val="20"/>
        </w:rPr>
        <w:t xml:space="preserve"> _______, Partita IVA ___________________________ e/o Codice Fiscale ________________________, avente come Rappresentante Legale </w:t>
      </w:r>
      <w:r>
        <w:rPr>
          <w:rFonts w:ascii="Arial" w:hAnsi="Arial" w:cs="Arial"/>
          <w:sz w:val="20"/>
          <w:szCs w:val="20"/>
        </w:rPr>
        <w:t>__________________________</w:t>
      </w:r>
      <w:r>
        <w:rPr>
          <w:rFonts w:ascii="Arial" w:hAnsi="Arial" w:cs="Arial"/>
          <w:sz w:val="20"/>
          <w:szCs w:val="20"/>
        </w:rPr>
        <w:t xml:space="preserve">, </w:t>
      </w:r>
      <w:r>
        <w:rPr>
          <w:rFonts w:ascii="Arial" w:hAnsi="Arial" w:cs="Arial"/>
          <w:spacing w:val="-2"/>
          <w:sz w:val="20"/>
          <w:szCs w:val="20"/>
        </w:rPr>
        <w:t xml:space="preserve">è concesso l’uso degli impianti sportivi annessi agli Istituti Scolastici sotto </w:t>
      </w:r>
      <w:r>
        <w:rPr>
          <w:rFonts w:ascii="Arial" w:hAnsi="Arial" w:cs="Arial"/>
          <w:spacing w:val="-2"/>
          <w:sz w:val="20"/>
          <w:szCs w:val="20"/>
        </w:rPr>
        <w:t>indicati, per i quali è stato regolarmente espresso, in base alle norme vigenti, parere positivo da parte dei relativi organi di gestione:</w:t>
      </w:r>
    </w:p>
    <w:p w:rsidR="00F46A19" w:rsidRDefault="00F46A19">
      <w:pPr>
        <w:pStyle w:val="Standard"/>
        <w:jc w:val="both"/>
        <w:rPr>
          <w:rFonts w:ascii="Arial" w:hAnsi="Arial" w:cs="Arial"/>
          <w:sz w:val="18"/>
          <w:szCs w:val="18"/>
        </w:rPr>
      </w:pPr>
    </w:p>
    <w:p w:rsidR="00F46A19" w:rsidRDefault="00F46A19">
      <w:pPr>
        <w:pStyle w:val="Standard"/>
        <w:jc w:val="both"/>
        <w:rPr>
          <w:rFonts w:ascii="Arial" w:hAnsi="Arial" w:cs="Arial"/>
          <w:sz w:val="18"/>
          <w:szCs w:val="18"/>
        </w:rPr>
      </w:pPr>
    </w:p>
    <w:tbl>
      <w:tblPr>
        <w:tblW w:w="10710" w:type="dxa"/>
        <w:tblInd w:w="38" w:type="dxa"/>
        <w:tblLayout w:type="fixed"/>
        <w:tblCellMar>
          <w:left w:w="10" w:type="dxa"/>
          <w:right w:w="10" w:type="dxa"/>
        </w:tblCellMar>
        <w:tblLook w:val="04A0" w:firstRow="1" w:lastRow="0" w:firstColumn="1" w:lastColumn="0" w:noHBand="0" w:noVBand="1"/>
      </w:tblPr>
      <w:tblGrid>
        <w:gridCol w:w="10710"/>
      </w:tblGrid>
      <w:tr w:rsidR="00F46A19">
        <w:tblPrEx>
          <w:tblCellMar>
            <w:top w:w="0" w:type="dxa"/>
            <w:bottom w:w="0" w:type="dxa"/>
          </w:tblCellMar>
        </w:tblPrEx>
        <w:trPr>
          <w:cantSplit/>
          <w:trHeight w:val="1140"/>
        </w:trPr>
        <w:tc>
          <w:tcPr>
            <w:tcW w:w="10710" w:type="dxa"/>
            <w:tcBorders>
              <w:top w:val="single" w:sz="4" w:space="0" w:color="000000"/>
              <w:left w:val="single" w:sz="4" w:space="0" w:color="000000"/>
              <w:bottom w:val="single" w:sz="4" w:space="0" w:color="000000"/>
              <w:right w:val="single" w:sz="4" w:space="0" w:color="000000"/>
            </w:tcBorders>
            <w:tcMar>
              <w:top w:w="28" w:type="dxa"/>
              <w:left w:w="70" w:type="dxa"/>
              <w:bottom w:w="28" w:type="dxa"/>
              <w:right w:w="70" w:type="dxa"/>
            </w:tcMar>
            <w:vAlign w:val="center"/>
          </w:tcPr>
          <w:p w:rsidR="00F46A19" w:rsidRDefault="00034D62">
            <w:pPr>
              <w:pStyle w:val="Standard"/>
              <w:spacing w:before="100" w:after="100"/>
              <w:ind w:right="-142"/>
              <w:rPr>
                <w:rFonts w:ascii="Arial" w:hAnsi="Arial" w:cs="Arial"/>
                <w:bCs/>
              </w:rPr>
            </w:pPr>
            <w:r>
              <w:rPr>
                <w:rFonts w:ascii="Arial" w:hAnsi="Arial" w:cs="Arial"/>
                <w:bCs/>
              </w:rPr>
              <w:t>Impianto c/o Istituto: _____________________ indirizzo: ______________________ n. ___</w:t>
            </w:r>
          </w:p>
          <w:p w:rsidR="00F46A19" w:rsidRDefault="00034D62">
            <w:pPr>
              <w:pStyle w:val="Standard"/>
              <w:spacing w:before="100" w:after="100"/>
              <w:ind w:left="-142" w:right="-142"/>
            </w:pPr>
            <w:r>
              <w:rPr>
                <w:rFonts w:ascii="Arial" w:eastAsia="Arial" w:hAnsi="Arial" w:cs="Arial"/>
                <w:bCs/>
                <w:sz w:val="28"/>
              </w:rPr>
              <w:t xml:space="preserve">  </w:t>
            </w:r>
            <w:r>
              <w:rPr>
                <w:rFonts w:ascii="Arial" w:hAnsi="Arial" w:cs="Arial"/>
                <w:bCs/>
              </w:rPr>
              <w:t>Palestra: ___________</w:t>
            </w:r>
            <w:r>
              <w:rPr>
                <w:rFonts w:ascii="Arial" w:hAnsi="Arial" w:cs="Arial"/>
                <w:bCs/>
                <w:sz w:val="28"/>
              </w:rPr>
              <w:t xml:space="preserve"> </w:t>
            </w:r>
            <w:r>
              <w:rPr>
                <w:rFonts w:ascii="Arial" w:hAnsi="Arial" w:cs="Arial"/>
                <w:bCs/>
              </w:rPr>
              <w:t>Class</w:t>
            </w:r>
            <w:r>
              <w:rPr>
                <w:rFonts w:ascii="Arial" w:hAnsi="Arial" w:cs="Arial"/>
                <w:bCs/>
              </w:rPr>
              <w:t>ificazione</w:t>
            </w:r>
            <w:r>
              <w:rPr>
                <w:rFonts w:ascii="Arial" w:hAnsi="Arial" w:cs="Arial"/>
                <w:bCs/>
                <w:sz w:val="28"/>
              </w:rPr>
              <w:t xml:space="preserve">____ </w:t>
            </w:r>
            <w:r>
              <w:rPr>
                <w:rFonts w:ascii="Arial" w:hAnsi="Arial" w:cs="Arial"/>
                <w:bCs/>
                <w:sz w:val="28"/>
              </w:rPr>
              <w:tab/>
            </w:r>
            <w:r>
              <w:rPr>
                <w:rFonts w:ascii="Arial" w:hAnsi="Arial" w:cs="Arial"/>
                <w:bCs/>
              </w:rPr>
              <w:t>periodo dal  ___/___/20___ al ___/___/20___</w:t>
            </w:r>
          </w:p>
        </w:tc>
      </w:tr>
    </w:tbl>
    <w:p w:rsidR="00000000" w:rsidRDefault="00034D62">
      <w:pPr>
        <w:rPr>
          <w:rFonts w:ascii="Times" w:eastAsia="Times New Roman" w:hAnsi="Times" w:cs="Times"/>
          <w:vanish/>
          <w:color w:val="000000"/>
          <w:lang w:bidi="ar-SA"/>
        </w:rPr>
      </w:pPr>
    </w:p>
    <w:tbl>
      <w:tblPr>
        <w:tblW w:w="10716" w:type="dxa"/>
        <w:tblInd w:w="18" w:type="dxa"/>
        <w:tblLayout w:type="fixed"/>
        <w:tblCellMar>
          <w:left w:w="10" w:type="dxa"/>
          <w:right w:w="10" w:type="dxa"/>
        </w:tblCellMar>
        <w:tblLook w:val="04A0" w:firstRow="1" w:lastRow="0" w:firstColumn="1" w:lastColumn="0" w:noHBand="0" w:noVBand="1"/>
      </w:tblPr>
      <w:tblGrid>
        <w:gridCol w:w="452"/>
        <w:gridCol w:w="733"/>
        <w:gridCol w:w="733"/>
        <w:gridCol w:w="733"/>
        <w:gridCol w:w="733"/>
        <w:gridCol w:w="733"/>
        <w:gridCol w:w="733"/>
        <w:gridCol w:w="733"/>
        <w:gridCol w:w="733"/>
        <w:gridCol w:w="733"/>
        <w:gridCol w:w="733"/>
        <w:gridCol w:w="733"/>
        <w:gridCol w:w="733"/>
        <w:gridCol w:w="733"/>
        <w:gridCol w:w="735"/>
      </w:tblGrid>
      <w:tr w:rsidR="00F46A19">
        <w:tblPrEx>
          <w:tblCellMar>
            <w:top w:w="0" w:type="dxa"/>
            <w:bottom w:w="0" w:type="dxa"/>
          </w:tblCellMar>
        </w:tblPrEx>
        <w:tc>
          <w:tcPr>
            <w:tcW w:w="453" w:type="dxa"/>
            <w:tcBorders>
              <w:top w:val="single" w:sz="2"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Standard"/>
              <w:ind w:left="-142" w:right="-144"/>
              <w:jc w:val="center"/>
              <w:rPr>
                <w:rFonts w:ascii="Arial" w:hAnsi="Arial" w:cs="Arial"/>
                <w:b/>
                <w:bCs/>
                <w:sz w:val="22"/>
              </w:rPr>
            </w:pPr>
          </w:p>
        </w:tc>
        <w:tc>
          <w:tcPr>
            <w:tcW w:w="1466" w:type="dxa"/>
            <w:gridSpan w:val="2"/>
            <w:tcBorders>
              <w:top w:val="single" w:sz="2" w:space="0" w:color="000000"/>
              <w:left w:val="single" w:sz="4" w:space="0" w:color="000000"/>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b/>
                <w:bCs/>
                <w:sz w:val="22"/>
              </w:rPr>
            </w:pPr>
            <w:r>
              <w:rPr>
                <w:rFonts w:ascii="Arial" w:hAnsi="Arial" w:cs="Arial"/>
                <w:b/>
                <w:bCs/>
                <w:sz w:val="22"/>
              </w:rPr>
              <w:t>Lunedì</w:t>
            </w:r>
          </w:p>
        </w:tc>
        <w:tc>
          <w:tcPr>
            <w:tcW w:w="1466" w:type="dxa"/>
            <w:gridSpan w:val="2"/>
            <w:tcBorders>
              <w:top w:val="single" w:sz="2" w:space="0" w:color="000000"/>
              <w:left w:val="single" w:sz="4" w:space="0" w:color="000000"/>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b/>
                <w:bCs/>
                <w:sz w:val="22"/>
              </w:rPr>
            </w:pPr>
            <w:r>
              <w:rPr>
                <w:rFonts w:ascii="Arial" w:hAnsi="Arial" w:cs="Arial"/>
                <w:b/>
                <w:bCs/>
                <w:sz w:val="22"/>
              </w:rPr>
              <w:t>Martedì</w:t>
            </w:r>
          </w:p>
        </w:tc>
        <w:tc>
          <w:tcPr>
            <w:tcW w:w="1466" w:type="dxa"/>
            <w:gridSpan w:val="2"/>
            <w:tcBorders>
              <w:top w:val="single" w:sz="2" w:space="0" w:color="000000"/>
              <w:left w:val="single" w:sz="4" w:space="0" w:color="000000"/>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b/>
                <w:bCs/>
                <w:sz w:val="22"/>
              </w:rPr>
            </w:pPr>
            <w:r>
              <w:rPr>
                <w:rFonts w:ascii="Arial" w:hAnsi="Arial" w:cs="Arial"/>
                <w:b/>
                <w:bCs/>
                <w:sz w:val="22"/>
              </w:rPr>
              <w:t>Mercoledì</w:t>
            </w:r>
          </w:p>
        </w:tc>
        <w:tc>
          <w:tcPr>
            <w:tcW w:w="1466" w:type="dxa"/>
            <w:gridSpan w:val="2"/>
            <w:tcBorders>
              <w:top w:val="single" w:sz="2" w:space="0" w:color="000000"/>
              <w:left w:val="single" w:sz="4" w:space="0" w:color="000000"/>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b/>
                <w:bCs/>
                <w:sz w:val="22"/>
              </w:rPr>
            </w:pPr>
            <w:r>
              <w:rPr>
                <w:rFonts w:ascii="Arial" w:hAnsi="Arial" w:cs="Arial"/>
                <w:b/>
                <w:bCs/>
                <w:sz w:val="22"/>
              </w:rPr>
              <w:t>Giovedì</w:t>
            </w:r>
          </w:p>
        </w:tc>
        <w:tc>
          <w:tcPr>
            <w:tcW w:w="1466" w:type="dxa"/>
            <w:gridSpan w:val="2"/>
            <w:tcBorders>
              <w:top w:val="single" w:sz="2" w:space="0" w:color="000000"/>
              <w:left w:val="single" w:sz="4" w:space="0" w:color="000000"/>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b/>
                <w:bCs/>
                <w:sz w:val="22"/>
              </w:rPr>
            </w:pPr>
            <w:r>
              <w:rPr>
                <w:rFonts w:ascii="Arial" w:hAnsi="Arial" w:cs="Arial"/>
                <w:b/>
                <w:bCs/>
                <w:sz w:val="22"/>
              </w:rPr>
              <w:t>Venerdì</w:t>
            </w:r>
          </w:p>
        </w:tc>
        <w:tc>
          <w:tcPr>
            <w:tcW w:w="1466" w:type="dxa"/>
            <w:gridSpan w:val="2"/>
            <w:tcBorders>
              <w:top w:val="single" w:sz="2" w:space="0" w:color="000000"/>
              <w:left w:val="single" w:sz="4" w:space="0" w:color="000000"/>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b/>
                <w:bCs/>
                <w:sz w:val="22"/>
              </w:rPr>
            </w:pPr>
            <w:r>
              <w:rPr>
                <w:rFonts w:ascii="Arial" w:hAnsi="Arial" w:cs="Arial"/>
                <w:b/>
                <w:bCs/>
                <w:sz w:val="22"/>
              </w:rPr>
              <w:t>Sabato</w:t>
            </w:r>
          </w:p>
        </w:tc>
        <w:tc>
          <w:tcPr>
            <w:tcW w:w="1468" w:type="dxa"/>
            <w:gridSpan w:val="2"/>
            <w:tcBorders>
              <w:top w:val="single" w:sz="2" w:space="0" w:color="000000"/>
              <w:left w:val="single" w:sz="4" w:space="0" w:color="000000"/>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b/>
                <w:bCs/>
                <w:sz w:val="22"/>
              </w:rPr>
            </w:pPr>
            <w:r>
              <w:rPr>
                <w:rFonts w:ascii="Arial" w:hAnsi="Arial" w:cs="Arial"/>
                <w:b/>
                <w:bCs/>
                <w:sz w:val="22"/>
              </w:rPr>
              <w:t>Domenica</w:t>
            </w:r>
          </w:p>
        </w:tc>
      </w:tr>
      <w:tr w:rsidR="00F46A19">
        <w:tblPrEx>
          <w:tblCellMar>
            <w:top w:w="0" w:type="dxa"/>
            <w:bottom w:w="0" w:type="dxa"/>
          </w:tblCellMar>
        </w:tblPrEx>
        <w:tc>
          <w:tcPr>
            <w:tcW w:w="45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Standard"/>
              <w:ind w:left="-142" w:right="-144"/>
              <w:jc w:val="center"/>
              <w:rPr>
                <w:rFonts w:ascii="Arial" w:hAnsi="Arial" w:cs="Arial"/>
                <w:sz w:val="16"/>
              </w:rPr>
            </w:pPr>
          </w:p>
        </w:tc>
        <w:tc>
          <w:tcPr>
            <w:tcW w:w="733" w:type="dxa"/>
            <w:tcBorders>
              <w:left w:val="single" w:sz="4" w:space="0" w:color="000000"/>
              <w:bottom w:val="single" w:sz="2"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sz w:val="16"/>
              </w:rPr>
            </w:pPr>
            <w:r>
              <w:rPr>
                <w:rFonts w:ascii="Arial" w:hAnsi="Arial" w:cs="Arial"/>
                <w:sz w:val="16"/>
              </w:rPr>
              <w:t>dalle ore</w:t>
            </w:r>
          </w:p>
        </w:tc>
        <w:tc>
          <w:tcPr>
            <w:tcW w:w="733" w:type="dxa"/>
            <w:tcBorders>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jc w:val="center"/>
              <w:rPr>
                <w:rFonts w:ascii="Arial" w:hAnsi="Arial" w:cs="Arial"/>
                <w:sz w:val="16"/>
              </w:rPr>
            </w:pPr>
            <w:r>
              <w:rPr>
                <w:rFonts w:ascii="Arial" w:hAnsi="Arial" w:cs="Arial"/>
                <w:sz w:val="16"/>
              </w:rPr>
              <w:t>alle ore</w:t>
            </w:r>
          </w:p>
        </w:tc>
        <w:tc>
          <w:tcPr>
            <w:tcW w:w="733" w:type="dxa"/>
            <w:tcBorders>
              <w:left w:val="single" w:sz="4" w:space="0" w:color="000000"/>
              <w:bottom w:val="single" w:sz="2"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sz w:val="16"/>
              </w:rPr>
            </w:pPr>
            <w:r>
              <w:rPr>
                <w:rFonts w:ascii="Arial" w:hAnsi="Arial" w:cs="Arial"/>
                <w:sz w:val="16"/>
              </w:rPr>
              <w:t>dalle ore</w:t>
            </w:r>
          </w:p>
        </w:tc>
        <w:tc>
          <w:tcPr>
            <w:tcW w:w="733" w:type="dxa"/>
            <w:tcBorders>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jc w:val="center"/>
              <w:rPr>
                <w:rFonts w:ascii="Arial" w:hAnsi="Arial" w:cs="Arial"/>
                <w:sz w:val="16"/>
              </w:rPr>
            </w:pPr>
            <w:r>
              <w:rPr>
                <w:rFonts w:ascii="Arial" w:hAnsi="Arial" w:cs="Arial"/>
                <w:sz w:val="16"/>
              </w:rPr>
              <w:t>alle ore</w:t>
            </w:r>
          </w:p>
        </w:tc>
        <w:tc>
          <w:tcPr>
            <w:tcW w:w="733" w:type="dxa"/>
            <w:tcBorders>
              <w:left w:val="single" w:sz="4" w:space="0" w:color="000000"/>
              <w:bottom w:val="single" w:sz="2"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sz w:val="16"/>
              </w:rPr>
            </w:pPr>
            <w:r>
              <w:rPr>
                <w:rFonts w:ascii="Arial" w:hAnsi="Arial" w:cs="Arial"/>
                <w:sz w:val="16"/>
              </w:rPr>
              <w:t>dalle ore</w:t>
            </w:r>
          </w:p>
        </w:tc>
        <w:tc>
          <w:tcPr>
            <w:tcW w:w="733" w:type="dxa"/>
            <w:tcBorders>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jc w:val="center"/>
              <w:rPr>
                <w:rFonts w:ascii="Arial" w:hAnsi="Arial" w:cs="Arial"/>
                <w:sz w:val="16"/>
              </w:rPr>
            </w:pPr>
            <w:r>
              <w:rPr>
                <w:rFonts w:ascii="Arial" w:hAnsi="Arial" w:cs="Arial"/>
                <w:sz w:val="16"/>
              </w:rPr>
              <w:t>alle ore</w:t>
            </w:r>
          </w:p>
        </w:tc>
        <w:tc>
          <w:tcPr>
            <w:tcW w:w="733" w:type="dxa"/>
            <w:tcBorders>
              <w:left w:val="single" w:sz="4" w:space="0" w:color="000000"/>
              <w:bottom w:val="single" w:sz="2"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sz w:val="16"/>
              </w:rPr>
            </w:pPr>
            <w:r>
              <w:rPr>
                <w:rFonts w:ascii="Arial" w:hAnsi="Arial" w:cs="Arial"/>
                <w:sz w:val="16"/>
              </w:rPr>
              <w:t>dalle ore</w:t>
            </w:r>
          </w:p>
        </w:tc>
        <w:tc>
          <w:tcPr>
            <w:tcW w:w="733" w:type="dxa"/>
            <w:tcBorders>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jc w:val="center"/>
              <w:rPr>
                <w:rFonts w:ascii="Arial" w:hAnsi="Arial" w:cs="Arial"/>
                <w:sz w:val="16"/>
              </w:rPr>
            </w:pPr>
            <w:r>
              <w:rPr>
                <w:rFonts w:ascii="Arial" w:hAnsi="Arial" w:cs="Arial"/>
                <w:sz w:val="16"/>
              </w:rPr>
              <w:t>alle ore</w:t>
            </w:r>
          </w:p>
        </w:tc>
        <w:tc>
          <w:tcPr>
            <w:tcW w:w="733" w:type="dxa"/>
            <w:tcBorders>
              <w:left w:val="single" w:sz="4" w:space="0" w:color="000000"/>
              <w:bottom w:val="single" w:sz="2"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sz w:val="16"/>
              </w:rPr>
            </w:pPr>
            <w:r>
              <w:rPr>
                <w:rFonts w:ascii="Arial" w:hAnsi="Arial" w:cs="Arial"/>
                <w:sz w:val="16"/>
              </w:rPr>
              <w:t>dalle ore</w:t>
            </w:r>
          </w:p>
        </w:tc>
        <w:tc>
          <w:tcPr>
            <w:tcW w:w="733" w:type="dxa"/>
            <w:tcBorders>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jc w:val="center"/>
              <w:rPr>
                <w:rFonts w:ascii="Arial" w:hAnsi="Arial" w:cs="Arial"/>
                <w:sz w:val="16"/>
              </w:rPr>
            </w:pPr>
            <w:r>
              <w:rPr>
                <w:rFonts w:ascii="Arial" w:hAnsi="Arial" w:cs="Arial"/>
                <w:sz w:val="16"/>
              </w:rPr>
              <w:t>alle ore</w:t>
            </w:r>
          </w:p>
        </w:tc>
        <w:tc>
          <w:tcPr>
            <w:tcW w:w="733" w:type="dxa"/>
            <w:tcBorders>
              <w:left w:val="single" w:sz="4" w:space="0" w:color="000000"/>
              <w:bottom w:val="single" w:sz="2"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sz w:val="16"/>
              </w:rPr>
            </w:pPr>
            <w:r>
              <w:rPr>
                <w:rFonts w:ascii="Arial" w:hAnsi="Arial" w:cs="Arial"/>
                <w:sz w:val="16"/>
              </w:rPr>
              <w:t>dalle ore</w:t>
            </w:r>
          </w:p>
        </w:tc>
        <w:tc>
          <w:tcPr>
            <w:tcW w:w="733" w:type="dxa"/>
            <w:tcBorders>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jc w:val="center"/>
              <w:rPr>
                <w:rFonts w:ascii="Arial" w:hAnsi="Arial" w:cs="Arial"/>
                <w:sz w:val="16"/>
              </w:rPr>
            </w:pPr>
            <w:r>
              <w:rPr>
                <w:rFonts w:ascii="Arial" w:hAnsi="Arial" w:cs="Arial"/>
                <w:sz w:val="16"/>
              </w:rPr>
              <w:t>alle ore</w:t>
            </w:r>
          </w:p>
        </w:tc>
        <w:tc>
          <w:tcPr>
            <w:tcW w:w="733" w:type="dxa"/>
            <w:tcBorders>
              <w:left w:val="single" w:sz="4" w:space="0" w:color="000000"/>
              <w:bottom w:val="single" w:sz="2"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sz w:val="16"/>
              </w:rPr>
            </w:pPr>
            <w:r>
              <w:rPr>
                <w:rFonts w:ascii="Arial" w:hAnsi="Arial" w:cs="Arial"/>
                <w:sz w:val="16"/>
              </w:rPr>
              <w:t>dalle ore</w:t>
            </w:r>
          </w:p>
        </w:tc>
        <w:tc>
          <w:tcPr>
            <w:tcW w:w="735" w:type="dxa"/>
            <w:tcBorders>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jc w:val="center"/>
              <w:rPr>
                <w:rFonts w:ascii="Arial" w:hAnsi="Arial" w:cs="Arial"/>
                <w:sz w:val="16"/>
              </w:rPr>
            </w:pPr>
            <w:r>
              <w:rPr>
                <w:rFonts w:ascii="Arial" w:hAnsi="Arial" w:cs="Arial"/>
                <w:sz w:val="16"/>
              </w:rPr>
              <w:t>alle ore</w:t>
            </w:r>
          </w:p>
        </w:tc>
      </w:tr>
      <w:tr w:rsidR="00F46A19">
        <w:tblPrEx>
          <w:tblCellMar>
            <w:top w:w="0" w:type="dxa"/>
            <w:bottom w:w="0" w:type="dxa"/>
          </w:tblCellMar>
        </w:tblPrEx>
        <w:tc>
          <w:tcPr>
            <w:tcW w:w="453" w:type="dxa"/>
            <w:vMerge w:val="restart"/>
            <w:tcBorders>
              <w:top w:val="double" w:sz="6" w:space="0" w:color="000000"/>
              <w:left w:val="single" w:sz="2" w:space="0" w:color="000000"/>
              <w:bottom w:val="double" w:sz="6" w:space="0" w:color="000000"/>
            </w:tcBorders>
            <w:shd w:val="clear" w:color="auto" w:fill="auto"/>
            <w:tcMar>
              <w:top w:w="28" w:type="dxa"/>
              <w:left w:w="28" w:type="dxa"/>
              <w:bottom w:w="28" w:type="dxa"/>
              <w:right w:w="28" w:type="dxa"/>
            </w:tcMar>
            <w:vAlign w:val="center"/>
          </w:tcPr>
          <w:p w:rsidR="00F46A19" w:rsidRDefault="00034D62">
            <w:pPr>
              <w:pStyle w:val="TableContents"/>
              <w:jc w:val="center"/>
              <w:rPr>
                <w:rFonts w:ascii="Arial" w:hAnsi="Arial"/>
                <w:b/>
                <w:bCs/>
                <w:sz w:val="10"/>
                <w:szCs w:val="10"/>
              </w:rPr>
            </w:pPr>
            <w:r>
              <w:rPr>
                <w:rFonts w:ascii="Arial" w:hAnsi="Arial"/>
                <w:b/>
                <w:bCs/>
                <w:sz w:val="10"/>
                <w:szCs w:val="10"/>
              </w:rPr>
              <w:t>INTERA</w:t>
            </w: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5" w:type="dxa"/>
            <w:tcBorders>
              <w:top w:val="double" w:sz="6"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r>
      <w:tr w:rsidR="00F46A19">
        <w:tblPrEx>
          <w:tblCellMar>
            <w:top w:w="0" w:type="dxa"/>
            <w:bottom w:w="0" w:type="dxa"/>
          </w:tblCellMar>
        </w:tblPrEx>
        <w:trPr>
          <w:trHeight w:val="283"/>
        </w:trPr>
        <w:tc>
          <w:tcPr>
            <w:tcW w:w="453" w:type="dxa"/>
            <w:vMerge/>
            <w:tcBorders>
              <w:top w:val="double" w:sz="6" w:space="0" w:color="000000"/>
              <w:left w:val="single" w:sz="2" w:space="0" w:color="000000"/>
              <w:bottom w:val="double" w:sz="6" w:space="0" w:color="000000"/>
            </w:tcBorders>
            <w:shd w:val="clear" w:color="auto" w:fill="auto"/>
            <w:tcMar>
              <w:top w:w="28" w:type="dxa"/>
              <w:left w:w="28" w:type="dxa"/>
              <w:bottom w:w="28" w:type="dxa"/>
              <w:right w:w="28" w:type="dxa"/>
            </w:tcMar>
            <w:vAlign w:val="center"/>
          </w:tcPr>
          <w:p w:rsidR="00000000" w:rsidRDefault="00034D62"/>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5" w:type="dxa"/>
            <w:tcBorders>
              <w:left w:val="single" w:sz="2" w:space="0" w:color="000000"/>
              <w:bottom w:val="double" w:sz="6" w:space="0" w:color="000000"/>
              <w:right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r>
      <w:tr w:rsidR="00F46A19">
        <w:tblPrEx>
          <w:tblCellMar>
            <w:top w:w="0" w:type="dxa"/>
            <w:bottom w:w="0" w:type="dxa"/>
          </w:tblCellMar>
        </w:tblPrEx>
        <w:trPr>
          <w:trHeight w:val="283"/>
        </w:trPr>
        <w:tc>
          <w:tcPr>
            <w:tcW w:w="453" w:type="dxa"/>
            <w:vMerge w:val="restart"/>
            <w:tcBorders>
              <w:left w:val="single" w:sz="2" w:space="0" w:color="000000"/>
              <w:bottom w:val="single" w:sz="2" w:space="0" w:color="000000"/>
            </w:tcBorders>
            <w:shd w:val="clear" w:color="auto" w:fill="auto"/>
            <w:tcMar>
              <w:top w:w="28" w:type="dxa"/>
              <w:left w:w="28" w:type="dxa"/>
              <w:bottom w:w="28" w:type="dxa"/>
              <w:right w:w="28" w:type="dxa"/>
            </w:tcMar>
            <w:vAlign w:val="center"/>
          </w:tcPr>
          <w:p w:rsidR="00F46A19" w:rsidRDefault="00034D62">
            <w:pPr>
              <w:pStyle w:val="TableContents"/>
              <w:jc w:val="center"/>
              <w:rPr>
                <w:rFonts w:ascii="Arial" w:hAnsi="Arial"/>
                <w:b/>
                <w:bCs/>
                <w:sz w:val="14"/>
                <w:szCs w:val="14"/>
              </w:rPr>
            </w:pPr>
            <w:r>
              <w:rPr>
                <w:rFonts w:ascii="Arial" w:hAnsi="Arial"/>
                <w:b/>
                <w:bCs/>
                <w:sz w:val="14"/>
                <w:szCs w:val="14"/>
              </w:rPr>
              <w:t>- 30%</w:t>
            </w:r>
          </w:p>
          <w:p w:rsidR="00F46A19" w:rsidRDefault="00034D62">
            <w:pPr>
              <w:pStyle w:val="TableContents"/>
              <w:jc w:val="center"/>
              <w:rPr>
                <w:rFonts w:ascii="Arial" w:hAnsi="Arial"/>
                <w:i/>
                <w:iCs/>
                <w:sz w:val="12"/>
                <w:szCs w:val="12"/>
              </w:rPr>
            </w:pPr>
            <w:r>
              <w:rPr>
                <w:rFonts w:ascii="Arial" w:hAnsi="Arial"/>
                <w:i/>
                <w:iCs/>
                <w:sz w:val="12"/>
                <w:szCs w:val="12"/>
              </w:rPr>
              <w:t>over 60</w:t>
            </w: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r>
      <w:tr w:rsidR="00F46A19">
        <w:tblPrEx>
          <w:tblCellMar>
            <w:top w:w="0" w:type="dxa"/>
            <w:bottom w:w="0" w:type="dxa"/>
          </w:tblCellMar>
        </w:tblPrEx>
        <w:trPr>
          <w:trHeight w:val="283"/>
        </w:trPr>
        <w:tc>
          <w:tcPr>
            <w:tcW w:w="453" w:type="dxa"/>
            <w:vMerge/>
            <w:tcBorders>
              <w:left w:val="single" w:sz="2" w:space="0" w:color="000000"/>
              <w:bottom w:val="single" w:sz="2" w:space="0" w:color="000000"/>
            </w:tcBorders>
            <w:shd w:val="clear" w:color="auto" w:fill="auto"/>
            <w:tcMar>
              <w:top w:w="28" w:type="dxa"/>
              <w:left w:w="28" w:type="dxa"/>
              <w:bottom w:w="28" w:type="dxa"/>
              <w:right w:w="28" w:type="dxa"/>
            </w:tcMar>
            <w:vAlign w:val="center"/>
          </w:tcPr>
          <w:p w:rsidR="00000000" w:rsidRDefault="00034D62"/>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r>
      <w:tr w:rsidR="00F46A19">
        <w:tblPrEx>
          <w:tblCellMar>
            <w:top w:w="0" w:type="dxa"/>
            <w:bottom w:w="0" w:type="dxa"/>
          </w:tblCellMar>
        </w:tblPrEx>
        <w:trPr>
          <w:trHeight w:val="283"/>
        </w:trPr>
        <w:tc>
          <w:tcPr>
            <w:tcW w:w="453" w:type="dxa"/>
            <w:vMerge w:val="restart"/>
            <w:tcBorders>
              <w:top w:val="double" w:sz="6" w:space="0" w:color="000000"/>
              <w:left w:val="single" w:sz="2" w:space="0" w:color="000000"/>
              <w:bottom w:val="double" w:sz="6" w:space="0" w:color="000000"/>
            </w:tcBorders>
            <w:shd w:val="clear" w:color="auto" w:fill="auto"/>
            <w:tcMar>
              <w:top w:w="28" w:type="dxa"/>
              <w:left w:w="28" w:type="dxa"/>
              <w:bottom w:w="28" w:type="dxa"/>
              <w:right w:w="28" w:type="dxa"/>
            </w:tcMar>
            <w:vAlign w:val="center"/>
          </w:tcPr>
          <w:p w:rsidR="00F46A19" w:rsidRDefault="00034D62">
            <w:pPr>
              <w:pStyle w:val="TableContents"/>
              <w:jc w:val="center"/>
              <w:rPr>
                <w:rFonts w:ascii="Arial" w:hAnsi="Arial"/>
                <w:b/>
                <w:bCs/>
                <w:sz w:val="14"/>
                <w:szCs w:val="14"/>
              </w:rPr>
            </w:pPr>
            <w:r>
              <w:rPr>
                <w:rFonts w:ascii="Arial" w:hAnsi="Arial"/>
                <w:b/>
                <w:bCs/>
                <w:sz w:val="14"/>
                <w:szCs w:val="14"/>
              </w:rPr>
              <w:t>- 50%</w:t>
            </w:r>
          </w:p>
          <w:p w:rsidR="00F46A19" w:rsidRDefault="00034D62">
            <w:pPr>
              <w:pStyle w:val="TableContents"/>
              <w:jc w:val="center"/>
              <w:rPr>
                <w:rFonts w:ascii="Arial" w:hAnsi="Arial"/>
                <w:i/>
                <w:iCs/>
                <w:sz w:val="12"/>
                <w:szCs w:val="12"/>
              </w:rPr>
            </w:pPr>
            <w:r>
              <w:rPr>
                <w:rFonts w:ascii="Arial" w:hAnsi="Arial"/>
                <w:i/>
                <w:iCs/>
                <w:sz w:val="12"/>
                <w:szCs w:val="12"/>
              </w:rPr>
              <w:t>under 18</w:t>
            </w: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5" w:type="dxa"/>
            <w:tcBorders>
              <w:top w:val="double" w:sz="6"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r>
      <w:tr w:rsidR="00F46A19">
        <w:tblPrEx>
          <w:tblCellMar>
            <w:top w:w="0" w:type="dxa"/>
            <w:bottom w:w="0" w:type="dxa"/>
          </w:tblCellMar>
        </w:tblPrEx>
        <w:trPr>
          <w:trHeight w:val="283"/>
        </w:trPr>
        <w:tc>
          <w:tcPr>
            <w:tcW w:w="453" w:type="dxa"/>
            <w:vMerge/>
            <w:tcBorders>
              <w:top w:val="double" w:sz="6" w:space="0" w:color="000000"/>
              <w:left w:val="single" w:sz="2" w:space="0" w:color="000000"/>
              <w:bottom w:val="double" w:sz="6" w:space="0" w:color="000000"/>
            </w:tcBorders>
            <w:shd w:val="clear" w:color="auto" w:fill="auto"/>
            <w:tcMar>
              <w:top w:w="28" w:type="dxa"/>
              <w:left w:w="28" w:type="dxa"/>
              <w:bottom w:w="28" w:type="dxa"/>
              <w:right w:w="28" w:type="dxa"/>
            </w:tcMar>
            <w:vAlign w:val="center"/>
          </w:tcPr>
          <w:p w:rsidR="00000000" w:rsidRDefault="00034D62"/>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5" w:type="dxa"/>
            <w:tcBorders>
              <w:left w:val="single" w:sz="2" w:space="0" w:color="000000"/>
              <w:bottom w:val="double" w:sz="6" w:space="0" w:color="000000"/>
              <w:right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r>
      <w:tr w:rsidR="00F46A19">
        <w:tblPrEx>
          <w:tblCellMar>
            <w:top w:w="0" w:type="dxa"/>
            <w:bottom w:w="0" w:type="dxa"/>
          </w:tblCellMar>
        </w:tblPrEx>
        <w:trPr>
          <w:trHeight w:val="283"/>
        </w:trPr>
        <w:tc>
          <w:tcPr>
            <w:tcW w:w="453" w:type="dxa"/>
            <w:vMerge w:val="restart"/>
            <w:tcBorders>
              <w:left w:val="single" w:sz="2" w:space="0" w:color="000000"/>
              <w:bottom w:val="double" w:sz="6" w:space="0" w:color="000000"/>
            </w:tcBorders>
            <w:shd w:val="clear" w:color="auto" w:fill="auto"/>
            <w:tcMar>
              <w:top w:w="28" w:type="dxa"/>
              <w:left w:w="28" w:type="dxa"/>
              <w:bottom w:w="28" w:type="dxa"/>
              <w:right w:w="28" w:type="dxa"/>
            </w:tcMar>
            <w:vAlign w:val="center"/>
          </w:tcPr>
          <w:p w:rsidR="00F46A19" w:rsidRDefault="00034D62">
            <w:pPr>
              <w:pStyle w:val="TableContents"/>
              <w:jc w:val="center"/>
              <w:rPr>
                <w:rFonts w:ascii="Arial" w:hAnsi="Arial"/>
                <w:b/>
                <w:bCs/>
                <w:sz w:val="14"/>
                <w:szCs w:val="14"/>
              </w:rPr>
            </w:pPr>
            <w:r>
              <w:rPr>
                <w:rFonts w:ascii="Arial" w:hAnsi="Arial"/>
                <w:b/>
                <w:bCs/>
                <w:sz w:val="14"/>
                <w:szCs w:val="14"/>
              </w:rPr>
              <w:t>- 80%</w:t>
            </w:r>
          </w:p>
          <w:p w:rsidR="00F46A19" w:rsidRDefault="00034D62">
            <w:pPr>
              <w:pStyle w:val="TableContents"/>
              <w:jc w:val="center"/>
              <w:rPr>
                <w:rFonts w:ascii="Arial" w:hAnsi="Arial"/>
                <w:i/>
                <w:iCs/>
                <w:sz w:val="12"/>
                <w:szCs w:val="12"/>
              </w:rPr>
            </w:pPr>
            <w:proofErr w:type="spellStart"/>
            <w:r>
              <w:rPr>
                <w:rFonts w:ascii="Arial" w:hAnsi="Arial"/>
                <w:i/>
                <w:iCs/>
                <w:sz w:val="12"/>
                <w:szCs w:val="12"/>
              </w:rPr>
              <w:t>divers</w:t>
            </w:r>
            <w:proofErr w:type="spellEnd"/>
            <w:r>
              <w:rPr>
                <w:rFonts w:ascii="Arial" w:hAnsi="Arial"/>
                <w:i/>
                <w:iCs/>
                <w:sz w:val="12"/>
                <w:szCs w:val="12"/>
              </w:rPr>
              <w:t>. abili</w:t>
            </w: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r>
      <w:tr w:rsidR="00F46A19">
        <w:tblPrEx>
          <w:tblCellMar>
            <w:top w:w="0" w:type="dxa"/>
            <w:bottom w:w="0" w:type="dxa"/>
          </w:tblCellMar>
        </w:tblPrEx>
        <w:trPr>
          <w:trHeight w:val="283"/>
        </w:trPr>
        <w:tc>
          <w:tcPr>
            <w:tcW w:w="453" w:type="dxa"/>
            <w:vMerge/>
            <w:tcBorders>
              <w:left w:val="single" w:sz="2" w:space="0" w:color="000000"/>
              <w:bottom w:val="double" w:sz="6" w:space="0" w:color="000000"/>
            </w:tcBorders>
            <w:shd w:val="clear" w:color="auto" w:fill="auto"/>
            <w:tcMar>
              <w:top w:w="28" w:type="dxa"/>
              <w:left w:w="28" w:type="dxa"/>
              <w:bottom w:w="28" w:type="dxa"/>
              <w:right w:w="28" w:type="dxa"/>
            </w:tcMar>
            <w:vAlign w:val="center"/>
          </w:tcPr>
          <w:p w:rsidR="00000000" w:rsidRDefault="00034D62"/>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5" w:type="dxa"/>
            <w:tcBorders>
              <w:left w:val="single" w:sz="2" w:space="0" w:color="000000"/>
              <w:bottom w:val="double" w:sz="6" w:space="0" w:color="000000"/>
              <w:right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r>
    </w:tbl>
    <w:p w:rsidR="00F46A19" w:rsidRDefault="00F46A19">
      <w:pPr>
        <w:pStyle w:val="Pidipagina"/>
        <w:jc w:val="both"/>
        <w:rPr>
          <w:rFonts w:ascii="Arial" w:hAnsi="Arial" w:cs="Arial"/>
          <w:b/>
          <w:sz w:val="16"/>
          <w:szCs w:val="18"/>
          <w:u w:val="single"/>
        </w:rPr>
      </w:pPr>
    </w:p>
    <w:p w:rsidR="00F46A19" w:rsidRDefault="00F46A19">
      <w:pPr>
        <w:pStyle w:val="Standard"/>
        <w:jc w:val="both"/>
        <w:rPr>
          <w:rFonts w:ascii="Arial" w:hAnsi="Arial" w:cs="Arial"/>
          <w:b/>
          <w:sz w:val="16"/>
          <w:szCs w:val="18"/>
          <w:u w:val="single"/>
        </w:rPr>
      </w:pPr>
    </w:p>
    <w:p w:rsidR="00F46A19" w:rsidRDefault="00F46A19">
      <w:pPr>
        <w:pStyle w:val="Standard"/>
        <w:jc w:val="both"/>
        <w:rPr>
          <w:rFonts w:ascii="Arial" w:hAnsi="Arial" w:cs="Arial"/>
          <w:b/>
          <w:sz w:val="16"/>
          <w:szCs w:val="18"/>
          <w:u w:val="single"/>
        </w:rPr>
      </w:pPr>
    </w:p>
    <w:p w:rsidR="00F46A19" w:rsidRDefault="00F46A19">
      <w:pPr>
        <w:pStyle w:val="Standard"/>
        <w:jc w:val="both"/>
        <w:rPr>
          <w:rFonts w:ascii="Arial" w:hAnsi="Arial" w:cs="Arial"/>
          <w:b/>
          <w:sz w:val="16"/>
          <w:szCs w:val="18"/>
          <w:u w:val="single"/>
        </w:rPr>
      </w:pPr>
    </w:p>
    <w:p w:rsidR="00F46A19" w:rsidRDefault="00F46A19">
      <w:pPr>
        <w:pStyle w:val="Standard"/>
        <w:jc w:val="both"/>
        <w:rPr>
          <w:rFonts w:ascii="Arial" w:hAnsi="Arial" w:cs="Arial"/>
          <w:b/>
          <w:sz w:val="16"/>
          <w:szCs w:val="18"/>
          <w:u w:val="single"/>
        </w:rPr>
      </w:pPr>
    </w:p>
    <w:p w:rsidR="00F46A19" w:rsidRDefault="00F46A19">
      <w:pPr>
        <w:pStyle w:val="Standard"/>
        <w:jc w:val="both"/>
        <w:rPr>
          <w:rFonts w:ascii="Arial" w:hAnsi="Arial" w:cs="Arial"/>
          <w:b/>
          <w:sz w:val="16"/>
          <w:szCs w:val="18"/>
          <w:u w:val="single"/>
        </w:rPr>
      </w:pPr>
    </w:p>
    <w:tbl>
      <w:tblPr>
        <w:tblW w:w="10710" w:type="dxa"/>
        <w:tblInd w:w="38" w:type="dxa"/>
        <w:tblLayout w:type="fixed"/>
        <w:tblCellMar>
          <w:left w:w="10" w:type="dxa"/>
          <w:right w:w="10" w:type="dxa"/>
        </w:tblCellMar>
        <w:tblLook w:val="04A0" w:firstRow="1" w:lastRow="0" w:firstColumn="1" w:lastColumn="0" w:noHBand="0" w:noVBand="1"/>
      </w:tblPr>
      <w:tblGrid>
        <w:gridCol w:w="10710"/>
      </w:tblGrid>
      <w:tr w:rsidR="00F46A19">
        <w:tblPrEx>
          <w:tblCellMar>
            <w:top w:w="0" w:type="dxa"/>
            <w:bottom w:w="0" w:type="dxa"/>
          </w:tblCellMar>
        </w:tblPrEx>
        <w:trPr>
          <w:cantSplit/>
          <w:trHeight w:val="1140"/>
        </w:trPr>
        <w:tc>
          <w:tcPr>
            <w:tcW w:w="10710" w:type="dxa"/>
            <w:tcBorders>
              <w:top w:val="single" w:sz="4" w:space="0" w:color="000000"/>
              <w:left w:val="single" w:sz="4" w:space="0" w:color="000000"/>
              <w:bottom w:val="single" w:sz="4" w:space="0" w:color="000000"/>
              <w:right w:val="single" w:sz="4" w:space="0" w:color="000000"/>
            </w:tcBorders>
            <w:tcMar>
              <w:top w:w="28" w:type="dxa"/>
              <w:left w:w="70" w:type="dxa"/>
              <w:bottom w:w="28" w:type="dxa"/>
              <w:right w:w="70" w:type="dxa"/>
            </w:tcMar>
            <w:vAlign w:val="center"/>
          </w:tcPr>
          <w:p w:rsidR="00F46A19" w:rsidRDefault="00034D62">
            <w:pPr>
              <w:pStyle w:val="Standard"/>
              <w:spacing w:before="100" w:after="100"/>
              <w:ind w:right="-142"/>
              <w:rPr>
                <w:rFonts w:ascii="Arial" w:hAnsi="Arial" w:cs="Arial"/>
                <w:bCs/>
              </w:rPr>
            </w:pPr>
            <w:r>
              <w:rPr>
                <w:rFonts w:ascii="Arial" w:hAnsi="Arial" w:cs="Arial"/>
                <w:bCs/>
              </w:rPr>
              <w:lastRenderedPageBreak/>
              <w:t xml:space="preserve">Impianto c/o Istituto: _____________________ indirizzo: </w:t>
            </w:r>
            <w:r>
              <w:rPr>
                <w:rFonts w:ascii="Arial" w:hAnsi="Arial" w:cs="Arial"/>
                <w:bCs/>
              </w:rPr>
              <w:t>______________________ n. ___</w:t>
            </w:r>
          </w:p>
          <w:p w:rsidR="00F46A19" w:rsidRDefault="00034D62">
            <w:pPr>
              <w:pStyle w:val="Standard"/>
              <w:spacing w:before="100" w:after="100"/>
              <w:ind w:left="-142" w:right="-142"/>
            </w:pPr>
            <w:r>
              <w:rPr>
                <w:rFonts w:ascii="Arial" w:eastAsia="Arial" w:hAnsi="Arial" w:cs="Arial"/>
                <w:bCs/>
                <w:sz w:val="28"/>
              </w:rPr>
              <w:t xml:space="preserve">  </w:t>
            </w:r>
            <w:r>
              <w:rPr>
                <w:rFonts w:ascii="Arial" w:hAnsi="Arial" w:cs="Arial"/>
                <w:bCs/>
              </w:rPr>
              <w:t>Palestra: ___________</w:t>
            </w:r>
            <w:r>
              <w:rPr>
                <w:rFonts w:ascii="Arial" w:hAnsi="Arial" w:cs="Arial"/>
                <w:bCs/>
                <w:sz w:val="28"/>
              </w:rPr>
              <w:t xml:space="preserve"> </w:t>
            </w:r>
            <w:r>
              <w:rPr>
                <w:rFonts w:ascii="Arial" w:hAnsi="Arial" w:cs="Arial"/>
                <w:bCs/>
              </w:rPr>
              <w:t>Classificazione</w:t>
            </w:r>
            <w:r>
              <w:rPr>
                <w:rFonts w:ascii="Arial" w:hAnsi="Arial" w:cs="Arial"/>
                <w:bCs/>
                <w:sz w:val="28"/>
              </w:rPr>
              <w:t xml:space="preserve">____ </w:t>
            </w:r>
            <w:r>
              <w:rPr>
                <w:rFonts w:ascii="Arial" w:hAnsi="Arial" w:cs="Arial"/>
                <w:bCs/>
                <w:sz w:val="28"/>
              </w:rPr>
              <w:tab/>
            </w:r>
            <w:r>
              <w:rPr>
                <w:rFonts w:ascii="Arial" w:hAnsi="Arial" w:cs="Arial"/>
                <w:bCs/>
              </w:rPr>
              <w:t>periodo dal  ___/___/20___ al ___/___/20___</w:t>
            </w:r>
          </w:p>
        </w:tc>
      </w:tr>
    </w:tbl>
    <w:p w:rsidR="00000000" w:rsidRDefault="00034D62">
      <w:pPr>
        <w:rPr>
          <w:rFonts w:ascii="Times" w:eastAsia="Times New Roman" w:hAnsi="Times" w:cs="Times"/>
          <w:vanish/>
          <w:color w:val="000000"/>
          <w:lang w:bidi="ar-SA"/>
        </w:rPr>
      </w:pPr>
    </w:p>
    <w:tbl>
      <w:tblPr>
        <w:tblW w:w="10716" w:type="dxa"/>
        <w:tblInd w:w="18" w:type="dxa"/>
        <w:tblLayout w:type="fixed"/>
        <w:tblCellMar>
          <w:left w:w="10" w:type="dxa"/>
          <w:right w:w="10" w:type="dxa"/>
        </w:tblCellMar>
        <w:tblLook w:val="04A0" w:firstRow="1" w:lastRow="0" w:firstColumn="1" w:lastColumn="0" w:noHBand="0" w:noVBand="1"/>
      </w:tblPr>
      <w:tblGrid>
        <w:gridCol w:w="452"/>
        <w:gridCol w:w="733"/>
        <w:gridCol w:w="733"/>
        <w:gridCol w:w="733"/>
        <w:gridCol w:w="733"/>
        <w:gridCol w:w="733"/>
        <w:gridCol w:w="733"/>
        <w:gridCol w:w="733"/>
        <w:gridCol w:w="733"/>
        <w:gridCol w:w="733"/>
        <w:gridCol w:w="733"/>
        <w:gridCol w:w="733"/>
        <w:gridCol w:w="733"/>
        <w:gridCol w:w="733"/>
        <w:gridCol w:w="735"/>
      </w:tblGrid>
      <w:tr w:rsidR="00F46A19">
        <w:tblPrEx>
          <w:tblCellMar>
            <w:top w:w="0" w:type="dxa"/>
            <w:bottom w:w="0" w:type="dxa"/>
          </w:tblCellMar>
        </w:tblPrEx>
        <w:tc>
          <w:tcPr>
            <w:tcW w:w="453" w:type="dxa"/>
            <w:tcBorders>
              <w:top w:val="single" w:sz="2"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Standard"/>
              <w:ind w:left="-142" w:right="-144"/>
              <w:jc w:val="center"/>
              <w:rPr>
                <w:rFonts w:ascii="Arial" w:hAnsi="Arial" w:cs="Arial"/>
                <w:b/>
                <w:bCs/>
                <w:sz w:val="22"/>
              </w:rPr>
            </w:pPr>
          </w:p>
        </w:tc>
        <w:tc>
          <w:tcPr>
            <w:tcW w:w="1466" w:type="dxa"/>
            <w:gridSpan w:val="2"/>
            <w:tcBorders>
              <w:top w:val="single" w:sz="2" w:space="0" w:color="000000"/>
              <w:left w:val="single" w:sz="4" w:space="0" w:color="000000"/>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b/>
                <w:bCs/>
                <w:sz w:val="22"/>
              </w:rPr>
            </w:pPr>
            <w:r>
              <w:rPr>
                <w:rFonts w:ascii="Arial" w:hAnsi="Arial" w:cs="Arial"/>
                <w:b/>
                <w:bCs/>
                <w:sz w:val="22"/>
              </w:rPr>
              <w:t>Lunedì</w:t>
            </w:r>
          </w:p>
        </w:tc>
        <w:tc>
          <w:tcPr>
            <w:tcW w:w="1466" w:type="dxa"/>
            <w:gridSpan w:val="2"/>
            <w:tcBorders>
              <w:top w:val="single" w:sz="2" w:space="0" w:color="000000"/>
              <w:left w:val="single" w:sz="4" w:space="0" w:color="000000"/>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b/>
                <w:bCs/>
                <w:sz w:val="22"/>
              </w:rPr>
            </w:pPr>
            <w:r>
              <w:rPr>
                <w:rFonts w:ascii="Arial" w:hAnsi="Arial" w:cs="Arial"/>
                <w:b/>
                <w:bCs/>
                <w:sz w:val="22"/>
              </w:rPr>
              <w:t>Martedì</w:t>
            </w:r>
          </w:p>
        </w:tc>
        <w:tc>
          <w:tcPr>
            <w:tcW w:w="1466" w:type="dxa"/>
            <w:gridSpan w:val="2"/>
            <w:tcBorders>
              <w:top w:val="single" w:sz="2" w:space="0" w:color="000000"/>
              <w:left w:val="single" w:sz="4" w:space="0" w:color="000000"/>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b/>
                <w:bCs/>
                <w:sz w:val="22"/>
              </w:rPr>
            </w:pPr>
            <w:r>
              <w:rPr>
                <w:rFonts w:ascii="Arial" w:hAnsi="Arial" w:cs="Arial"/>
                <w:b/>
                <w:bCs/>
                <w:sz w:val="22"/>
              </w:rPr>
              <w:t>Mercoledì</w:t>
            </w:r>
          </w:p>
        </w:tc>
        <w:tc>
          <w:tcPr>
            <w:tcW w:w="1466" w:type="dxa"/>
            <w:gridSpan w:val="2"/>
            <w:tcBorders>
              <w:top w:val="single" w:sz="2" w:space="0" w:color="000000"/>
              <w:left w:val="single" w:sz="4" w:space="0" w:color="000000"/>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b/>
                <w:bCs/>
                <w:sz w:val="22"/>
              </w:rPr>
            </w:pPr>
            <w:r>
              <w:rPr>
                <w:rFonts w:ascii="Arial" w:hAnsi="Arial" w:cs="Arial"/>
                <w:b/>
                <w:bCs/>
                <w:sz w:val="22"/>
              </w:rPr>
              <w:t>Giovedì</w:t>
            </w:r>
          </w:p>
        </w:tc>
        <w:tc>
          <w:tcPr>
            <w:tcW w:w="1466" w:type="dxa"/>
            <w:gridSpan w:val="2"/>
            <w:tcBorders>
              <w:top w:val="single" w:sz="2" w:space="0" w:color="000000"/>
              <w:left w:val="single" w:sz="4" w:space="0" w:color="000000"/>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b/>
                <w:bCs/>
                <w:sz w:val="22"/>
              </w:rPr>
            </w:pPr>
            <w:r>
              <w:rPr>
                <w:rFonts w:ascii="Arial" w:hAnsi="Arial" w:cs="Arial"/>
                <w:b/>
                <w:bCs/>
                <w:sz w:val="22"/>
              </w:rPr>
              <w:t>Venerdì</w:t>
            </w:r>
          </w:p>
        </w:tc>
        <w:tc>
          <w:tcPr>
            <w:tcW w:w="1466" w:type="dxa"/>
            <w:gridSpan w:val="2"/>
            <w:tcBorders>
              <w:top w:val="single" w:sz="2" w:space="0" w:color="000000"/>
              <w:left w:val="single" w:sz="4" w:space="0" w:color="000000"/>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b/>
                <w:bCs/>
                <w:sz w:val="22"/>
              </w:rPr>
            </w:pPr>
            <w:r>
              <w:rPr>
                <w:rFonts w:ascii="Arial" w:hAnsi="Arial" w:cs="Arial"/>
                <w:b/>
                <w:bCs/>
                <w:sz w:val="22"/>
              </w:rPr>
              <w:t>Sabato</w:t>
            </w:r>
          </w:p>
        </w:tc>
        <w:tc>
          <w:tcPr>
            <w:tcW w:w="1468" w:type="dxa"/>
            <w:gridSpan w:val="2"/>
            <w:tcBorders>
              <w:top w:val="single" w:sz="2" w:space="0" w:color="000000"/>
              <w:left w:val="single" w:sz="4" w:space="0" w:color="000000"/>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b/>
                <w:bCs/>
                <w:sz w:val="22"/>
              </w:rPr>
            </w:pPr>
            <w:r>
              <w:rPr>
                <w:rFonts w:ascii="Arial" w:hAnsi="Arial" w:cs="Arial"/>
                <w:b/>
                <w:bCs/>
                <w:sz w:val="22"/>
              </w:rPr>
              <w:t>Domenica</w:t>
            </w:r>
          </w:p>
        </w:tc>
      </w:tr>
      <w:tr w:rsidR="00F46A19">
        <w:tblPrEx>
          <w:tblCellMar>
            <w:top w:w="0" w:type="dxa"/>
            <w:bottom w:w="0" w:type="dxa"/>
          </w:tblCellMar>
        </w:tblPrEx>
        <w:tc>
          <w:tcPr>
            <w:tcW w:w="45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Standard"/>
              <w:ind w:left="-142" w:right="-144"/>
              <w:jc w:val="center"/>
              <w:rPr>
                <w:rFonts w:ascii="Arial" w:hAnsi="Arial" w:cs="Arial"/>
                <w:sz w:val="16"/>
              </w:rPr>
            </w:pPr>
          </w:p>
        </w:tc>
        <w:tc>
          <w:tcPr>
            <w:tcW w:w="733" w:type="dxa"/>
            <w:tcBorders>
              <w:left w:val="single" w:sz="4" w:space="0" w:color="000000"/>
              <w:bottom w:val="single" w:sz="2"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sz w:val="16"/>
              </w:rPr>
            </w:pPr>
            <w:r>
              <w:rPr>
                <w:rFonts w:ascii="Arial" w:hAnsi="Arial" w:cs="Arial"/>
                <w:sz w:val="16"/>
              </w:rPr>
              <w:t>dalle ore</w:t>
            </w:r>
          </w:p>
        </w:tc>
        <w:tc>
          <w:tcPr>
            <w:tcW w:w="733" w:type="dxa"/>
            <w:tcBorders>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jc w:val="center"/>
              <w:rPr>
                <w:rFonts w:ascii="Arial" w:hAnsi="Arial" w:cs="Arial"/>
                <w:sz w:val="16"/>
              </w:rPr>
            </w:pPr>
            <w:r>
              <w:rPr>
                <w:rFonts w:ascii="Arial" w:hAnsi="Arial" w:cs="Arial"/>
                <w:sz w:val="16"/>
              </w:rPr>
              <w:t>alle ore</w:t>
            </w:r>
          </w:p>
        </w:tc>
        <w:tc>
          <w:tcPr>
            <w:tcW w:w="733" w:type="dxa"/>
            <w:tcBorders>
              <w:left w:val="single" w:sz="4" w:space="0" w:color="000000"/>
              <w:bottom w:val="single" w:sz="2"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sz w:val="16"/>
              </w:rPr>
            </w:pPr>
            <w:r>
              <w:rPr>
                <w:rFonts w:ascii="Arial" w:hAnsi="Arial" w:cs="Arial"/>
                <w:sz w:val="16"/>
              </w:rPr>
              <w:t>dalle ore</w:t>
            </w:r>
          </w:p>
        </w:tc>
        <w:tc>
          <w:tcPr>
            <w:tcW w:w="733" w:type="dxa"/>
            <w:tcBorders>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jc w:val="center"/>
              <w:rPr>
                <w:rFonts w:ascii="Arial" w:hAnsi="Arial" w:cs="Arial"/>
                <w:sz w:val="16"/>
              </w:rPr>
            </w:pPr>
            <w:r>
              <w:rPr>
                <w:rFonts w:ascii="Arial" w:hAnsi="Arial" w:cs="Arial"/>
                <w:sz w:val="16"/>
              </w:rPr>
              <w:t>alle ore</w:t>
            </w:r>
          </w:p>
        </w:tc>
        <w:tc>
          <w:tcPr>
            <w:tcW w:w="733" w:type="dxa"/>
            <w:tcBorders>
              <w:left w:val="single" w:sz="4" w:space="0" w:color="000000"/>
              <w:bottom w:val="single" w:sz="2"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sz w:val="16"/>
              </w:rPr>
            </w:pPr>
            <w:r>
              <w:rPr>
                <w:rFonts w:ascii="Arial" w:hAnsi="Arial" w:cs="Arial"/>
                <w:sz w:val="16"/>
              </w:rPr>
              <w:t>dalle ore</w:t>
            </w:r>
          </w:p>
        </w:tc>
        <w:tc>
          <w:tcPr>
            <w:tcW w:w="733" w:type="dxa"/>
            <w:tcBorders>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jc w:val="center"/>
              <w:rPr>
                <w:rFonts w:ascii="Arial" w:hAnsi="Arial" w:cs="Arial"/>
                <w:sz w:val="16"/>
              </w:rPr>
            </w:pPr>
            <w:r>
              <w:rPr>
                <w:rFonts w:ascii="Arial" w:hAnsi="Arial" w:cs="Arial"/>
                <w:sz w:val="16"/>
              </w:rPr>
              <w:t>alle ore</w:t>
            </w:r>
          </w:p>
        </w:tc>
        <w:tc>
          <w:tcPr>
            <w:tcW w:w="733" w:type="dxa"/>
            <w:tcBorders>
              <w:left w:val="single" w:sz="4" w:space="0" w:color="000000"/>
              <w:bottom w:val="single" w:sz="2"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sz w:val="16"/>
              </w:rPr>
            </w:pPr>
            <w:r>
              <w:rPr>
                <w:rFonts w:ascii="Arial" w:hAnsi="Arial" w:cs="Arial"/>
                <w:sz w:val="16"/>
              </w:rPr>
              <w:t>dalle ore</w:t>
            </w:r>
          </w:p>
        </w:tc>
        <w:tc>
          <w:tcPr>
            <w:tcW w:w="733" w:type="dxa"/>
            <w:tcBorders>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jc w:val="center"/>
              <w:rPr>
                <w:rFonts w:ascii="Arial" w:hAnsi="Arial" w:cs="Arial"/>
                <w:sz w:val="16"/>
              </w:rPr>
            </w:pPr>
            <w:r>
              <w:rPr>
                <w:rFonts w:ascii="Arial" w:hAnsi="Arial" w:cs="Arial"/>
                <w:sz w:val="16"/>
              </w:rPr>
              <w:t>alle</w:t>
            </w:r>
            <w:r>
              <w:rPr>
                <w:rFonts w:ascii="Arial" w:hAnsi="Arial" w:cs="Arial"/>
                <w:sz w:val="16"/>
              </w:rPr>
              <w:t xml:space="preserve"> ore</w:t>
            </w:r>
          </w:p>
        </w:tc>
        <w:tc>
          <w:tcPr>
            <w:tcW w:w="733" w:type="dxa"/>
            <w:tcBorders>
              <w:left w:val="single" w:sz="4" w:space="0" w:color="000000"/>
              <w:bottom w:val="single" w:sz="2"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sz w:val="16"/>
              </w:rPr>
            </w:pPr>
            <w:r>
              <w:rPr>
                <w:rFonts w:ascii="Arial" w:hAnsi="Arial" w:cs="Arial"/>
                <w:sz w:val="16"/>
              </w:rPr>
              <w:t>dalle ore</w:t>
            </w:r>
          </w:p>
        </w:tc>
        <w:tc>
          <w:tcPr>
            <w:tcW w:w="733" w:type="dxa"/>
            <w:tcBorders>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jc w:val="center"/>
              <w:rPr>
                <w:rFonts w:ascii="Arial" w:hAnsi="Arial" w:cs="Arial"/>
                <w:sz w:val="16"/>
              </w:rPr>
            </w:pPr>
            <w:r>
              <w:rPr>
                <w:rFonts w:ascii="Arial" w:hAnsi="Arial" w:cs="Arial"/>
                <w:sz w:val="16"/>
              </w:rPr>
              <w:t>alle ore</w:t>
            </w:r>
          </w:p>
        </w:tc>
        <w:tc>
          <w:tcPr>
            <w:tcW w:w="733" w:type="dxa"/>
            <w:tcBorders>
              <w:left w:val="single" w:sz="4" w:space="0" w:color="000000"/>
              <w:bottom w:val="single" w:sz="2"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sz w:val="16"/>
              </w:rPr>
            </w:pPr>
            <w:r>
              <w:rPr>
                <w:rFonts w:ascii="Arial" w:hAnsi="Arial" w:cs="Arial"/>
                <w:sz w:val="16"/>
              </w:rPr>
              <w:t>dalle ore</w:t>
            </w:r>
          </w:p>
        </w:tc>
        <w:tc>
          <w:tcPr>
            <w:tcW w:w="733" w:type="dxa"/>
            <w:tcBorders>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jc w:val="center"/>
              <w:rPr>
                <w:rFonts w:ascii="Arial" w:hAnsi="Arial" w:cs="Arial"/>
                <w:sz w:val="16"/>
              </w:rPr>
            </w:pPr>
            <w:r>
              <w:rPr>
                <w:rFonts w:ascii="Arial" w:hAnsi="Arial" w:cs="Arial"/>
                <w:sz w:val="16"/>
              </w:rPr>
              <w:t>alle ore</w:t>
            </w:r>
          </w:p>
        </w:tc>
        <w:tc>
          <w:tcPr>
            <w:tcW w:w="733" w:type="dxa"/>
            <w:tcBorders>
              <w:left w:val="single" w:sz="4" w:space="0" w:color="000000"/>
              <w:bottom w:val="single" w:sz="2" w:space="0" w:color="000000"/>
            </w:tcBorders>
            <w:shd w:val="clear" w:color="auto" w:fill="auto"/>
            <w:tcMar>
              <w:top w:w="28" w:type="dxa"/>
              <w:left w:w="28" w:type="dxa"/>
              <w:bottom w:w="28" w:type="dxa"/>
              <w:right w:w="28" w:type="dxa"/>
            </w:tcMar>
          </w:tcPr>
          <w:p w:rsidR="00F46A19" w:rsidRDefault="00034D62">
            <w:pPr>
              <w:pStyle w:val="Standard"/>
              <w:ind w:left="-142" w:right="-144"/>
              <w:jc w:val="center"/>
              <w:rPr>
                <w:rFonts w:ascii="Arial" w:hAnsi="Arial" w:cs="Arial"/>
                <w:sz w:val="16"/>
              </w:rPr>
            </w:pPr>
            <w:r>
              <w:rPr>
                <w:rFonts w:ascii="Arial" w:hAnsi="Arial" w:cs="Arial"/>
                <w:sz w:val="16"/>
              </w:rPr>
              <w:t>dalle ore</w:t>
            </w:r>
          </w:p>
        </w:tc>
        <w:tc>
          <w:tcPr>
            <w:tcW w:w="735" w:type="dxa"/>
            <w:tcBorders>
              <w:bottom w:val="single" w:sz="2" w:space="0" w:color="000000"/>
              <w:right w:val="single" w:sz="4" w:space="0" w:color="000000"/>
            </w:tcBorders>
            <w:shd w:val="clear" w:color="auto" w:fill="auto"/>
            <w:tcMar>
              <w:top w:w="28" w:type="dxa"/>
              <w:left w:w="28" w:type="dxa"/>
              <w:bottom w:w="28" w:type="dxa"/>
              <w:right w:w="28" w:type="dxa"/>
            </w:tcMar>
          </w:tcPr>
          <w:p w:rsidR="00F46A19" w:rsidRDefault="00034D62">
            <w:pPr>
              <w:pStyle w:val="Standard"/>
              <w:jc w:val="center"/>
              <w:rPr>
                <w:rFonts w:ascii="Arial" w:hAnsi="Arial" w:cs="Arial"/>
                <w:sz w:val="16"/>
              </w:rPr>
            </w:pPr>
            <w:r>
              <w:rPr>
                <w:rFonts w:ascii="Arial" w:hAnsi="Arial" w:cs="Arial"/>
                <w:sz w:val="16"/>
              </w:rPr>
              <w:t>alle ore</w:t>
            </w:r>
          </w:p>
        </w:tc>
      </w:tr>
      <w:tr w:rsidR="00F46A19">
        <w:tblPrEx>
          <w:tblCellMar>
            <w:top w:w="0" w:type="dxa"/>
            <w:bottom w:w="0" w:type="dxa"/>
          </w:tblCellMar>
        </w:tblPrEx>
        <w:tc>
          <w:tcPr>
            <w:tcW w:w="453" w:type="dxa"/>
            <w:vMerge w:val="restart"/>
            <w:tcBorders>
              <w:top w:val="double" w:sz="6" w:space="0" w:color="000000"/>
              <w:left w:val="single" w:sz="2" w:space="0" w:color="000000"/>
              <w:bottom w:val="double" w:sz="6" w:space="0" w:color="000000"/>
            </w:tcBorders>
            <w:shd w:val="clear" w:color="auto" w:fill="auto"/>
            <w:tcMar>
              <w:top w:w="28" w:type="dxa"/>
              <w:left w:w="28" w:type="dxa"/>
              <w:bottom w:w="28" w:type="dxa"/>
              <w:right w:w="28" w:type="dxa"/>
            </w:tcMar>
            <w:vAlign w:val="center"/>
          </w:tcPr>
          <w:p w:rsidR="00F46A19" w:rsidRDefault="00034D62">
            <w:pPr>
              <w:pStyle w:val="TableContents"/>
              <w:jc w:val="center"/>
              <w:rPr>
                <w:rFonts w:ascii="Arial" w:hAnsi="Arial"/>
                <w:b/>
                <w:bCs/>
                <w:sz w:val="10"/>
                <w:szCs w:val="10"/>
              </w:rPr>
            </w:pPr>
            <w:r>
              <w:rPr>
                <w:rFonts w:ascii="Arial" w:hAnsi="Arial"/>
                <w:b/>
                <w:bCs/>
                <w:sz w:val="10"/>
                <w:szCs w:val="10"/>
              </w:rPr>
              <w:t>INTE</w:t>
            </w:r>
            <w:r>
              <w:rPr>
                <w:rFonts w:ascii="Arial" w:hAnsi="Arial"/>
                <w:b/>
                <w:bCs/>
                <w:sz w:val="10"/>
                <w:szCs w:val="10"/>
              </w:rPr>
              <w:t>RA</w:t>
            </w: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5" w:type="dxa"/>
            <w:tcBorders>
              <w:top w:val="double" w:sz="6"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r>
      <w:tr w:rsidR="00F46A19">
        <w:tblPrEx>
          <w:tblCellMar>
            <w:top w:w="0" w:type="dxa"/>
            <w:bottom w:w="0" w:type="dxa"/>
          </w:tblCellMar>
        </w:tblPrEx>
        <w:trPr>
          <w:trHeight w:val="283"/>
        </w:trPr>
        <w:tc>
          <w:tcPr>
            <w:tcW w:w="453" w:type="dxa"/>
            <w:vMerge/>
            <w:tcBorders>
              <w:top w:val="double" w:sz="6" w:space="0" w:color="000000"/>
              <w:left w:val="single" w:sz="2" w:space="0" w:color="000000"/>
              <w:bottom w:val="double" w:sz="6" w:space="0" w:color="000000"/>
            </w:tcBorders>
            <w:shd w:val="clear" w:color="auto" w:fill="auto"/>
            <w:tcMar>
              <w:top w:w="28" w:type="dxa"/>
              <w:left w:w="28" w:type="dxa"/>
              <w:bottom w:w="28" w:type="dxa"/>
              <w:right w:w="28" w:type="dxa"/>
            </w:tcMar>
            <w:vAlign w:val="center"/>
          </w:tcPr>
          <w:p w:rsidR="00000000" w:rsidRDefault="00034D62"/>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5" w:type="dxa"/>
            <w:tcBorders>
              <w:left w:val="single" w:sz="2" w:space="0" w:color="000000"/>
              <w:bottom w:val="double" w:sz="6" w:space="0" w:color="000000"/>
              <w:right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r>
      <w:tr w:rsidR="00F46A19">
        <w:tblPrEx>
          <w:tblCellMar>
            <w:top w:w="0" w:type="dxa"/>
            <w:bottom w:w="0" w:type="dxa"/>
          </w:tblCellMar>
        </w:tblPrEx>
        <w:trPr>
          <w:trHeight w:val="283"/>
        </w:trPr>
        <w:tc>
          <w:tcPr>
            <w:tcW w:w="453" w:type="dxa"/>
            <w:vMerge w:val="restart"/>
            <w:tcBorders>
              <w:left w:val="single" w:sz="2" w:space="0" w:color="000000"/>
              <w:bottom w:val="single" w:sz="2" w:space="0" w:color="000000"/>
            </w:tcBorders>
            <w:shd w:val="clear" w:color="auto" w:fill="auto"/>
            <w:tcMar>
              <w:top w:w="28" w:type="dxa"/>
              <w:left w:w="28" w:type="dxa"/>
              <w:bottom w:w="28" w:type="dxa"/>
              <w:right w:w="28" w:type="dxa"/>
            </w:tcMar>
            <w:vAlign w:val="center"/>
          </w:tcPr>
          <w:p w:rsidR="00F46A19" w:rsidRDefault="00034D62">
            <w:pPr>
              <w:pStyle w:val="TableContents"/>
              <w:jc w:val="center"/>
              <w:rPr>
                <w:rFonts w:ascii="Arial" w:hAnsi="Arial"/>
                <w:b/>
                <w:bCs/>
                <w:sz w:val="14"/>
                <w:szCs w:val="14"/>
              </w:rPr>
            </w:pPr>
            <w:r>
              <w:rPr>
                <w:rFonts w:ascii="Arial" w:hAnsi="Arial"/>
                <w:b/>
                <w:bCs/>
                <w:sz w:val="14"/>
                <w:szCs w:val="14"/>
              </w:rPr>
              <w:t>- 30%</w:t>
            </w:r>
          </w:p>
          <w:p w:rsidR="00F46A19" w:rsidRDefault="00034D62">
            <w:pPr>
              <w:pStyle w:val="TableContents"/>
              <w:jc w:val="center"/>
              <w:rPr>
                <w:rFonts w:ascii="Arial" w:hAnsi="Arial"/>
                <w:i/>
                <w:iCs/>
                <w:sz w:val="12"/>
                <w:szCs w:val="12"/>
              </w:rPr>
            </w:pPr>
            <w:r>
              <w:rPr>
                <w:rFonts w:ascii="Arial" w:hAnsi="Arial"/>
                <w:i/>
                <w:iCs/>
                <w:sz w:val="12"/>
                <w:szCs w:val="12"/>
              </w:rPr>
              <w:t>over 60</w:t>
            </w: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r>
      <w:tr w:rsidR="00F46A19">
        <w:tblPrEx>
          <w:tblCellMar>
            <w:top w:w="0" w:type="dxa"/>
            <w:bottom w:w="0" w:type="dxa"/>
          </w:tblCellMar>
        </w:tblPrEx>
        <w:trPr>
          <w:trHeight w:val="283"/>
        </w:trPr>
        <w:tc>
          <w:tcPr>
            <w:tcW w:w="453" w:type="dxa"/>
            <w:vMerge/>
            <w:tcBorders>
              <w:left w:val="single" w:sz="2" w:space="0" w:color="000000"/>
              <w:bottom w:val="single" w:sz="2" w:space="0" w:color="000000"/>
            </w:tcBorders>
            <w:shd w:val="clear" w:color="auto" w:fill="auto"/>
            <w:tcMar>
              <w:top w:w="28" w:type="dxa"/>
              <w:left w:w="28" w:type="dxa"/>
              <w:bottom w:w="28" w:type="dxa"/>
              <w:right w:w="28" w:type="dxa"/>
            </w:tcMar>
            <w:vAlign w:val="center"/>
          </w:tcPr>
          <w:p w:rsidR="00000000" w:rsidRDefault="00034D62"/>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r>
      <w:tr w:rsidR="00F46A19">
        <w:tblPrEx>
          <w:tblCellMar>
            <w:top w:w="0" w:type="dxa"/>
            <w:bottom w:w="0" w:type="dxa"/>
          </w:tblCellMar>
        </w:tblPrEx>
        <w:trPr>
          <w:trHeight w:val="283"/>
        </w:trPr>
        <w:tc>
          <w:tcPr>
            <w:tcW w:w="453" w:type="dxa"/>
            <w:vMerge w:val="restart"/>
            <w:tcBorders>
              <w:top w:val="double" w:sz="6" w:space="0" w:color="000000"/>
              <w:left w:val="single" w:sz="2" w:space="0" w:color="000000"/>
              <w:bottom w:val="double" w:sz="6" w:space="0" w:color="000000"/>
            </w:tcBorders>
            <w:shd w:val="clear" w:color="auto" w:fill="auto"/>
            <w:tcMar>
              <w:top w:w="28" w:type="dxa"/>
              <w:left w:w="28" w:type="dxa"/>
              <w:bottom w:w="28" w:type="dxa"/>
              <w:right w:w="28" w:type="dxa"/>
            </w:tcMar>
            <w:vAlign w:val="center"/>
          </w:tcPr>
          <w:p w:rsidR="00F46A19" w:rsidRDefault="00034D62">
            <w:pPr>
              <w:pStyle w:val="TableContents"/>
              <w:jc w:val="center"/>
              <w:rPr>
                <w:rFonts w:ascii="Arial" w:hAnsi="Arial"/>
                <w:b/>
                <w:bCs/>
                <w:sz w:val="14"/>
                <w:szCs w:val="14"/>
              </w:rPr>
            </w:pPr>
            <w:r>
              <w:rPr>
                <w:rFonts w:ascii="Arial" w:hAnsi="Arial"/>
                <w:b/>
                <w:bCs/>
                <w:sz w:val="14"/>
                <w:szCs w:val="14"/>
              </w:rPr>
              <w:t>- 50%</w:t>
            </w:r>
          </w:p>
          <w:p w:rsidR="00F46A19" w:rsidRDefault="00034D62">
            <w:pPr>
              <w:pStyle w:val="TableContents"/>
              <w:jc w:val="center"/>
              <w:rPr>
                <w:rFonts w:ascii="Arial" w:hAnsi="Arial"/>
                <w:i/>
                <w:iCs/>
                <w:sz w:val="12"/>
                <w:szCs w:val="12"/>
              </w:rPr>
            </w:pPr>
            <w:r>
              <w:rPr>
                <w:rFonts w:ascii="Arial" w:hAnsi="Arial"/>
                <w:i/>
                <w:iCs/>
                <w:sz w:val="12"/>
                <w:szCs w:val="12"/>
              </w:rPr>
              <w:t>under 18</w:t>
            </w: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top w:val="double" w:sz="6" w:space="0" w:color="000000"/>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5" w:type="dxa"/>
            <w:tcBorders>
              <w:top w:val="double" w:sz="6"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r>
      <w:tr w:rsidR="00F46A19">
        <w:tblPrEx>
          <w:tblCellMar>
            <w:top w:w="0" w:type="dxa"/>
            <w:bottom w:w="0" w:type="dxa"/>
          </w:tblCellMar>
        </w:tblPrEx>
        <w:trPr>
          <w:trHeight w:val="283"/>
        </w:trPr>
        <w:tc>
          <w:tcPr>
            <w:tcW w:w="453" w:type="dxa"/>
            <w:vMerge/>
            <w:tcBorders>
              <w:top w:val="double" w:sz="6" w:space="0" w:color="000000"/>
              <w:left w:val="single" w:sz="2" w:space="0" w:color="000000"/>
              <w:bottom w:val="double" w:sz="6" w:space="0" w:color="000000"/>
            </w:tcBorders>
            <w:shd w:val="clear" w:color="auto" w:fill="auto"/>
            <w:tcMar>
              <w:top w:w="28" w:type="dxa"/>
              <w:left w:w="28" w:type="dxa"/>
              <w:bottom w:w="28" w:type="dxa"/>
              <w:right w:w="28" w:type="dxa"/>
            </w:tcMar>
            <w:vAlign w:val="center"/>
          </w:tcPr>
          <w:p w:rsidR="00000000" w:rsidRDefault="00034D62"/>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5" w:type="dxa"/>
            <w:tcBorders>
              <w:left w:val="single" w:sz="2" w:space="0" w:color="000000"/>
              <w:bottom w:val="double" w:sz="6" w:space="0" w:color="000000"/>
              <w:right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r>
      <w:tr w:rsidR="00F46A19">
        <w:tblPrEx>
          <w:tblCellMar>
            <w:top w:w="0" w:type="dxa"/>
            <w:bottom w:w="0" w:type="dxa"/>
          </w:tblCellMar>
        </w:tblPrEx>
        <w:trPr>
          <w:trHeight w:val="283"/>
        </w:trPr>
        <w:tc>
          <w:tcPr>
            <w:tcW w:w="453" w:type="dxa"/>
            <w:vMerge w:val="restart"/>
            <w:tcBorders>
              <w:left w:val="single" w:sz="2" w:space="0" w:color="000000"/>
              <w:bottom w:val="double" w:sz="6" w:space="0" w:color="000000"/>
            </w:tcBorders>
            <w:shd w:val="clear" w:color="auto" w:fill="auto"/>
            <w:tcMar>
              <w:top w:w="28" w:type="dxa"/>
              <w:left w:w="28" w:type="dxa"/>
              <w:bottom w:w="28" w:type="dxa"/>
              <w:right w:w="28" w:type="dxa"/>
            </w:tcMar>
            <w:vAlign w:val="center"/>
          </w:tcPr>
          <w:p w:rsidR="00F46A19" w:rsidRDefault="00034D62">
            <w:pPr>
              <w:pStyle w:val="TableContents"/>
              <w:jc w:val="center"/>
              <w:rPr>
                <w:rFonts w:ascii="Arial" w:hAnsi="Arial"/>
                <w:b/>
                <w:bCs/>
                <w:sz w:val="14"/>
                <w:szCs w:val="14"/>
              </w:rPr>
            </w:pPr>
            <w:r>
              <w:rPr>
                <w:rFonts w:ascii="Arial" w:hAnsi="Arial"/>
                <w:b/>
                <w:bCs/>
                <w:sz w:val="14"/>
                <w:szCs w:val="14"/>
              </w:rPr>
              <w:t>- 80%</w:t>
            </w:r>
          </w:p>
          <w:p w:rsidR="00F46A19" w:rsidRDefault="00034D62">
            <w:pPr>
              <w:pStyle w:val="TableContents"/>
              <w:jc w:val="center"/>
              <w:rPr>
                <w:rFonts w:ascii="Arial" w:hAnsi="Arial"/>
                <w:i/>
                <w:iCs/>
                <w:sz w:val="12"/>
                <w:szCs w:val="12"/>
              </w:rPr>
            </w:pPr>
            <w:proofErr w:type="spellStart"/>
            <w:r>
              <w:rPr>
                <w:rFonts w:ascii="Arial" w:hAnsi="Arial"/>
                <w:i/>
                <w:iCs/>
                <w:sz w:val="12"/>
                <w:szCs w:val="12"/>
              </w:rPr>
              <w:t>divers</w:t>
            </w:r>
            <w:proofErr w:type="spellEnd"/>
            <w:r>
              <w:rPr>
                <w:rFonts w:ascii="Arial" w:hAnsi="Arial"/>
                <w:i/>
                <w:iCs/>
                <w:sz w:val="12"/>
                <w:szCs w:val="12"/>
              </w:rPr>
              <w:t>. abili</w:t>
            </w: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5" w:type="dxa"/>
            <w:tcBorders>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r>
      <w:tr w:rsidR="00F46A19">
        <w:tblPrEx>
          <w:tblCellMar>
            <w:top w:w="0" w:type="dxa"/>
            <w:bottom w:w="0" w:type="dxa"/>
          </w:tblCellMar>
        </w:tblPrEx>
        <w:trPr>
          <w:trHeight w:val="283"/>
        </w:trPr>
        <w:tc>
          <w:tcPr>
            <w:tcW w:w="453" w:type="dxa"/>
            <w:vMerge/>
            <w:tcBorders>
              <w:left w:val="single" w:sz="2" w:space="0" w:color="000000"/>
              <w:bottom w:val="double" w:sz="6" w:space="0" w:color="000000"/>
            </w:tcBorders>
            <w:shd w:val="clear" w:color="auto" w:fill="auto"/>
            <w:tcMar>
              <w:top w:w="28" w:type="dxa"/>
              <w:left w:w="28" w:type="dxa"/>
              <w:bottom w:w="28" w:type="dxa"/>
              <w:right w:w="28" w:type="dxa"/>
            </w:tcMar>
            <w:vAlign w:val="center"/>
          </w:tcPr>
          <w:p w:rsidR="00000000" w:rsidRDefault="00034D62"/>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3" w:type="dxa"/>
            <w:tcBorders>
              <w:left w:val="single" w:sz="2" w:space="0" w:color="000000"/>
              <w:bottom w:val="double" w:sz="6" w:space="0" w:color="000000"/>
            </w:tcBorders>
            <w:shd w:val="clear" w:color="auto" w:fill="auto"/>
            <w:tcMar>
              <w:top w:w="28" w:type="dxa"/>
              <w:left w:w="28" w:type="dxa"/>
              <w:bottom w:w="28" w:type="dxa"/>
              <w:right w:w="28" w:type="dxa"/>
            </w:tcMar>
          </w:tcPr>
          <w:p w:rsidR="00F46A19" w:rsidRDefault="00F46A19">
            <w:pPr>
              <w:pStyle w:val="TableContents"/>
              <w:jc w:val="both"/>
            </w:pPr>
          </w:p>
        </w:tc>
        <w:tc>
          <w:tcPr>
            <w:tcW w:w="735" w:type="dxa"/>
            <w:tcBorders>
              <w:left w:val="single" w:sz="2" w:space="0" w:color="000000"/>
              <w:bottom w:val="double" w:sz="6" w:space="0" w:color="000000"/>
              <w:right w:val="single" w:sz="2" w:space="0" w:color="000000"/>
            </w:tcBorders>
            <w:shd w:val="clear" w:color="auto" w:fill="auto"/>
            <w:tcMar>
              <w:top w:w="28" w:type="dxa"/>
              <w:left w:w="28" w:type="dxa"/>
              <w:bottom w:w="28" w:type="dxa"/>
              <w:right w:w="28" w:type="dxa"/>
            </w:tcMar>
          </w:tcPr>
          <w:p w:rsidR="00F46A19" w:rsidRDefault="00F46A19">
            <w:pPr>
              <w:pStyle w:val="TableContents"/>
              <w:jc w:val="both"/>
            </w:pPr>
          </w:p>
        </w:tc>
      </w:tr>
    </w:tbl>
    <w:p w:rsidR="00F46A19" w:rsidRDefault="00F46A19">
      <w:pPr>
        <w:pStyle w:val="Standard"/>
        <w:jc w:val="both"/>
        <w:rPr>
          <w:rFonts w:ascii="Arial" w:hAnsi="Arial" w:cs="Arial"/>
          <w:b/>
          <w:sz w:val="16"/>
          <w:szCs w:val="18"/>
          <w:u w:val="single"/>
        </w:rPr>
      </w:pPr>
    </w:p>
    <w:p w:rsidR="00F46A19" w:rsidRDefault="00034D62">
      <w:pPr>
        <w:pStyle w:val="Standard"/>
        <w:jc w:val="both"/>
      </w:pPr>
      <w:r>
        <w:rPr>
          <w:rFonts w:ascii="Arial" w:hAnsi="Arial" w:cs="Arial"/>
          <w:b/>
          <w:sz w:val="16"/>
        </w:rPr>
        <w:t xml:space="preserve">N.B. per ogni giornata è possibile inserire due spazi orari se non sono </w:t>
      </w:r>
      <w:r>
        <w:rPr>
          <w:rFonts w:ascii="Arial" w:hAnsi="Arial" w:cs="Arial"/>
          <w:b/>
          <w:sz w:val="16"/>
        </w:rPr>
        <w:t xml:space="preserve">continuativi; </w:t>
      </w:r>
      <w:r>
        <w:rPr>
          <w:rFonts w:ascii="Arial" w:hAnsi="Arial" w:cs="Arial"/>
          <w:b/>
          <w:sz w:val="16"/>
          <w:szCs w:val="18"/>
          <w:u w:val="single"/>
        </w:rPr>
        <w:t xml:space="preserve">barrare le caselle </w:t>
      </w:r>
      <w:proofErr w:type="spellStart"/>
      <w:r>
        <w:rPr>
          <w:rFonts w:ascii="Arial" w:hAnsi="Arial" w:cs="Arial"/>
          <w:b/>
          <w:sz w:val="16"/>
          <w:szCs w:val="18"/>
          <w:u w:val="single"/>
        </w:rPr>
        <w:t>inutillizate</w:t>
      </w:r>
      <w:proofErr w:type="spellEnd"/>
      <w:r>
        <w:rPr>
          <w:rFonts w:ascii="Arial" w:hAnsi="Arial" w:cs="Arial"/>
          <w:b/>
          <w:sz w:val="16"/>
          <w:szCs w:val="18"/>
          <w:u w:val="single"/>
        </w:rPr>
        <w:t xml:space="preserve"> 2) la voce Palestra indentifica,  nel caso di più impianti annessi allo stesso Istituto, l’impianto stesso (es. 1 </w:t>
      </w:r>
      <w:proofErr w:type="spellStart"/>
      <w:r>
        <w:rPr>
          <w:rFonts w:ascii="Arial" w:hAnsi="Arial" w:cs="Arial"/>
          <w:b/>
          <w:sz w:val="16"/>
          <w:szCs w:val="18"/>
          <w:u w:val="single"/>
        </w:rPr>
        <w:t>pal</w:t>
      </w:r>
      <w:proofErr w:type="spellEnd"/>
      <w:r>
        <w:rPr>
          <w:rFonts w:ascii="Arial" w:hAnsi="Arial" w:cs="Arial"/>
          <w:b/>
          <w:sz w:val="16"/>
          <w:szCs w:val="18"/>
          <w:u w:val="single"/>
        </w:rPr>
        <w:t xml:space="preserve">. Grande – 2 </w:t>
      </w:r>
      <w:proofErr w:type="spellStart"/>
      <w:r>
        <w:rPr>
          <w:rFonts w:ascii="Arial" w:hAnsi="Arial" w:cs="Arial"/>
          <w:b/>
          <w:sz w:val="16"/>
          <w:szCs w:val="18"/>
          <w:u w:val="single"/>
        </w:rPr>
        <w:t>pal</w:t>
      </w:r>
      <w:proofErr w:type="spellEnd"/>
      <w:r>
        <w:rPr>
          <w:rFonts w:ascii="Arial" w:hAnsi="Arial" w:cs="Arial"/>
          <w:b/>
          <w:sz w:val="16"/>
          <w:szCs w:val="18"/>
          <w:u w:val="single"/>
        </w:rPr>
        <w:t>.  Piccola ecc.)</w:t>
      </w:r>
    </w:p>
    <w:p w:rsidR="00F46A19" w:rsidRDefault="00F46A19">
      <w:pPr>
        <w:pStyle w:val="Standard"/>
        <w:jc w:val="both"/>
        <w:rPr>
          <w:rFonts w:ascii="Arial" w:hAnsi="Arial" w:cs="Arial"/>
          <w:b/>
          <w:sz w:val="18"/>
          <w:szCs w:val="18"/>
          <w:u w:val="single"/>
        </w:rPr>
      </w:pPr>
    </w:p>
    <w:p w:rsidR="00F46A19" w:rsidRDefault="00F46A19">
      <w:pPr>
        <w:pStyle w:val="Standard"/>
        <w:jc w:val="both"/>
        <w:rPr>
          <w:rFonts w:ascii="Arial" w:hAnsi="Arial" w:cs="Arial"/>
          <w:b/>
          <w:sz w:val="18"/>
          <w:szCs w:val="18"/>
          <w:u w:val="single"/>
        </w:rPr>
      </w:pPr>
    </w:p>
    <w:p w:rsidR="00F46A19" w:rsidRDefault="00034D62">
      <w:pPr>
        <w:pStyle w:val="Standard"/>
        <w:widowControl/>
        <w:tabs>
          <w:tab w:val="left" w:pos="9923"/>
        </w:tabs>
        <w:jc w:val="center"/>
        <w:rPr>
          <w:b/>
        </w:rPr>
      </w:pPr>
      <w:r>
        <w:rPr>
          <w:b/>
        </w:rPr>
        <w:t xml:space="preserve">ARTICOLO 2 – MODALITA’ D’USO  </w:t>
      </w:r>
    </w:p>
    <w:p w:rsidR="00F46A19" w:rsidRDefault="00F46A19">
      <w:pPr>
        <w:pStyle w:val="Standard"/>
        <w:widowControl/>
        <w:tabs>
          <w:tab w:val="left" w:pos="9923"/>
        </w:tabs>
        <w:jc w:val="center"/>
        <w:rPr>
          <w:b/>
          <w:sz w:val="12"/>
          <w:szCs w:val="12"/>
        </w:rPr>
      </w:pPr>
    </w:p>
    <w:p w:rsidR="00F46A19" w:rsidRDefault="00034D62">
      <w:pPr>
        <w:pStyle w:val="axNormal"/>
        <w:widowControl/>
        <w:numPr>
          <w:ilvl w:val="0"/>
          <w:numId w:val="8"/>
        </w:numPr>
        <w:tabs>
          <w:tab w:val="clear" w:pos="1440"/>
          <w:tab w:val="left" w:pos="3600"/>
          <w:tab w:val="left" w:pos="5040"/>
          <w:tab w:val="left" w:pos="6480"/>
          <w:tab w:val="left" w:pos="7920"/>
          <w:tab w:val="left" w:pos="9923"/>
        </w:tabs>
        <w:jc w:val="both"/>
      </w:pPr>
      <w:r>
        <w:rPr>
          <w:rFonts w:ascii="Arial" w:hAnsi="Arial" w:cs="Arial"/>
          <w:sz w:val="18"/>
          <w:szCs w:val="18"/>
        </w:rPr>
        <w:t xml:space="preserve">La durata della presente </w:t>
      </w:r>
      <w:r>
        <w:rPr>
          <w:rFonts w:ascii="Arial" w:hAnsi="Arial" w:cs="Arial"/>
          <w:sz w:val="18"/>
          <w:szCs w:val="18"/>
        </w:rPr>
        <w:t xml:space="preserve">concessione in uso ha validità esclusivamente per i periodi, le giornate e gli orari così come indicato  all’art. </w:t>
      </w:r>
      <w:r>
        <w:rPr>
          <w:rFonts w:ascii="Arial" w:hAnsi="Arial" w:cs="Arial"/>
          <w:b/>
          <w:sz w:val="18"/>
          <w:szCs w:val="18"/>
        </w:rPr>
        <w:t>1</w:t>
      </w:r>
      <w:r>
        <w:rPr>
          <w:rFonts w:ascii="Arial" w:hAnsi="Arial" w:cs="Arial"/>
          <w:sz w:val="18"/>
          <w:szCs w:val="18"/>
        </w:rPr>
        <w:t xml:space="preserve"> comma </w:t>
      </w:r>
      <w:r>
        <w:rPr>
          <w:rFonts w:ascii="Arial" w:hAnsi="Arial" w:cs="Arial"/>
          <w:b/>
          <w:sz w:val="18"/>
          <w:szCs w:val="18"/>
        </w:rPr>
        <w:t xml:space="preserve">3. </w:t>
      </w:r>
      <w:r>
        <w:rPr>
          <w:rFonts w:ascii="Arial" w:hAnsi="Arial" w:cs="Arial"/>
          <w:b/>
          <w:sz w:val="18"/>
          <w:szCs w:val="18"/>
        </w:rPr>
        <w:t>E’ FATTO ASSOLUTO DIVIETO</w:t>
      </w:r>
      <w:r>
        <w:rPr>
          <w:rFonts w:ascii="Arial" w:hAnsi="Arial" w:cs="Arial"/>
          <w:b/>
          <w:sz w:val="18"/>
          <w:szCs w:val="18"/>
        </w:rPr>
        <w:t xml:space="preserve"> </w:t>
      </w:r>
      <w:r>
        <w:rPr>
          <w:rFonts w:ascii="Arial" w:hAnsi="Arial" w:cs="Arial"/>
          <w:sz w:val="18"/>
          <w:szCs w:val="18"/>
        </w:rPr>
        <w:t>d’utilizzo degli impianti sportivi per periodi, giornate ed orari non compresi nel presente disciplinare.</w:t>
      </w:r>
      <w:r>
        <w:rPr>
          <w:rFonts w:ascii="Arial" w:hAnsi="Arial" w:cs="Arial"/>
          <w:sz w:val="18"/>
          <w:szCs w:val="18"/>
        </w:rPr>
        <w:t xml:space="preserve"> </w:t>
      </w:r>
      <w:r>
        <w:rPr>
          <w:rFonts w:ascii="Arial" w:hAnsi="Arial" w:cs="Arial"/>
          <w:sz w:val="18"/>
          <w:szCs w:val="18"/>
          <w:u w:val="single"/>
        </w:rPr>
        <w:t xml:space="preserve">La concessione </w:t>
      </w:r>
      <w:r>
        <w:rPr>
          <w:rFonts w:ascii="Arial" w:hAnsi="Arial" w:cs="Arial"/>
          <w:b/>
          <w:sz w:val="18"/>
          <w:szCs w:val="18"/>
          <w:u w:val="single"/>
        </w:rPr>
        <w:t>non</w:t>
      </w:r>
      <w:r>
        <w:rPr>
          <w:rFonts w:ascii="Arial" w:hAnsi="Arial" w:cs="Arial"/>
          <w:sz w:val="18"/>
          <w:szCs w:val="18"/>
          <w:u w:val="single"/>
        </w:rPr>
        <w:t xml:space="preserve"> comprende le giornate di chiusura dell’Istituto Scolastico, (tutte le festività, vacanze natalizie, vacanze di carnevale, vacanze pasquali come da calendario Scolastico Regionale) </w:t>
      </w:r>
      <w:r>
        <w:rPr>
          <w:rFonts w:ascii="Arial" w:hAnsi="Arial" w:cs="Arial"/>
          <w:b/>
          <w:sz w:val="18"/>
          <w:szCs w:val="18"/>
          <w:u w:val="single"/>
        </w:rPr>
        <w:t>a meno che non si riferisca specificatamente a quelle gi</w:t>
      </w:r>
      <w:r>
        <w:rPr>
          <w:rFonts w:ascii="Arial" w:hAnsi="Arial" w:cs="Arial"/>
          <w:b/>
          <w:sz w:val="18"/>
          <w:szCs w:val="18"/>
          <w:u w:val="single"/>
        </w:rPr>
        <w:t>ornate</w:t>
      </w:r>
      <w:r>
        <w:rPr>
          <w:rFonts w:ascii="Arial" w:hAnsi="Arial" w:cs="Arial"/>
          <w:sz w:val="18"/>
          <w:szCs w:val="18"/>
        </w:rPr>
        <w:t>. L’utilizzo delle palestre in assenza di regolare atto di concessione firmato con l’Ente Concedente e/o l’Ente Città Metropolitana di Torino  verrà segnalato alle autorità preposte.</w:t>
      </w:r>
    </w:p>
    <w:p w:rsidR="00F46A19" w:rsidRDefault="00034D62">
      <w:pPr>
        <w:pStyle w:val="axNormal"/>
        <w:widowControl/>
        <w:numPr>
          <w:ilvl w:val="0"/>
          <w:numId w:val="1"/>
        </w:numPr>
        <w:tabs>
          <w:tab w:val="clear" w:pos="1440"/>
          <w:tab w:val="left" w:pos="3600"/>
          <w:tab w:val="left" w:pos="5040"/>
          <w:tab w:val="left" w:pos="6480"/>
          <w:tab w:val="left" w:pos="7920"/>
          <w:tab w:val="left" w:pos="9923"/>
        </w:tabs>
        <w:jc w:val="both"/>
      </w:pPr>
      <w:r>
        <w:rPr>
          <w:rFonts w:ascii="Arial" w:hAnsi="Arial" w:cs="Arial"/>
          <w:sz w:val="18"/>
          <w:szCs w:val="18"/>
        </w:rPr>
        <w:t xml:space="preserve">Il Concessionario </w:t>
      </w:r>
      <w:r>
        <w:rPr>
          <w:rFonts w:ascii="Arial" w:hAnsi="Arial" w:cs="Arial"/>
          <w:b/>
          <w:sz w:val="18"/>
          <w:szCs w:val="18"/>
          <w:u w:val="single"/>
        </w:rPr>
        <w:t>deve</w:t>
      </w:r>
      <w:r>
        <w:rPr>
          <w:rFonts w:ascii="Arial" w:hAnsi="Arial" w:cs="Arial"/>
          <w:sz w:val="18"/>
          <w:szCs w:val="18"/>
        </w:rPr>
        <w:t xml:space="preserve"> provvedere alla </w:t>
      </w:r>
      <w:r>
        <w:rPr>
          <w:rFonts w:ascii="Arial" w:hAnsi="Arial" w:cs="Arial"/>
          <w:b/>
          <w:sz w:val="18"/>
          <w:szCs w:val="18"/>
        </w:rPr>
        <w:t>pulizia</w:t>
      </w:r>
      <w:r>
        <w:rPr>
          <w:rFonts w:ascii="Arial" w:hAnsi="Arial" w:cs="Arial"/>
          <w:sz w:val="18"/>
          <w:szCs w:val="18"/>
        </w:rPr>
        <w:t xml:space="preserve"> delle strutture spor</w:t>
      </w:r>
      <w:r>
        <w:rPr>
          <w:rFonts w:ascii="Arial" w:hAnsi="Arial" w:cs="Arial"/>
          <w:sz w:val="18"/>
          <w:szCs w:val="18"/>
        </w:rPr>
        <w:t>tive, dei servizi igienici e degli spogliatoi, assumendosene i relativi oneri, al termine dell’uso quotidiano e comunque prima dell’ingresso degli studenti a scuola, inoltre si impegna a comunicare al Dirigente Scolastico il nominativo ed un recapito dell'</w:t>
      </w:r>
      <w:r>
        <w:rPr>
          <w:rFonts w:ascii="Arial" w:hAnsi="Arial" w:cs="Arial"/>
          <w:sz w:val="18"/>
          <w:szCs w:val="18"/>
        </w:rPr>
        <w:t>incaricato dei predetti servizi.</w:t>
      </w:r>
    </w:p>
    <w:p w:rsidR="00F46A19" w:rsidRDefault="00034D62">
      <w:pPr>
        <w:pStyle w:val="axNormal"/>
        <w:widowControl/>
        <w:numPr>
          <w:ilvl w:val="0"/>
          <w:numId w:val="1"/>
        </w:numPr>
        <w:tabs>
          <w:tab w:val="clear" w:pos="1440"/>
          <w:tab w:val="left" w:pos="3600"/>
          <w:tab w:val="left" w:pos="5040"/>
          <w:tab w:val="left" w:pos="6480"/>
          <w:tab w:val="left" w:pos="7920"/>
          <w:tab w:val="left" w:pos="9923"/>
        </w:tabs>
        <w:jc w:val="both"/>
      </w:pPr>
      <w:r>
        <w:rPr>
          <w:rFonts w:ascii="Arial" w:hAnsi="Arial" w:cs="Arial"/>
          <w:sz w:val="18"/>
          <w:szCs w:val="18"/>
        </w:rPr>
        <w:t xml:space="preserve">Il Concessionario </w:t>
      </w:r>
      <w:r>
        <w:rPr>
          <w:rFonts w:ascii="Arial" w:hAnsi="Arial" w:cs="Arial"/>
          <w:b/>
          <w:sz w:val="18"/>
          <w:szCs w:val="18"/>
          <w:u w:val="single"/>
        </w:rPr>
        <w:t>si impegna a</w:t>
      </w:r>
      <w:r>
        <w:rPr>
          <w:rFonts w:ascii="Arial" w:hAnsi="Arial" w:cs="Arial"/>
          <w:sz w:val="18"/>
          <w:szCs w:val="18"/>
          <w:u w:val="single"/>
        </w:rPr>
        <w:t xml:space="preserve"> </w:t>
      </w:r>
      <w:r>
        <w:rPr>
          <w:rFonts w:ascii="Arial" w:hAnsi="Arial" w:cs="Arial"/>
          <w:b/>
          <w:sz w:val="18"/>
          <w:szCs w:val="18"/>
          <w:u w:val="single"/>
        </w:rPr>
        <w:t>curare l'apertura e chiusura dell'impianto</w:t>
      </w:r>
      <w:r>
        <w:rPr>
          <w:rFonts w:ascii="Arial" w:hAnsi="Arial" w:cs="Arial"/>
          <w:sz w:val="18"/>
          <w:szCs w:val="18"/>
        </w:rPr>
        <w:t xml:space="preserve"> nonché la </w:t>
      </w:r>
      <w:r>
        <w:rPr>
          <w:rFonts w:ascii="Arial" w:hAnsi="Arial" w:cs="Arial"/>
          <w:b/>
          <w:sz w:val="18"/>
          <w:szCs w:val="18"/>
        </w:rPr>
        <w:t>vigilanza</w:t>
      </w:r>
      <w:r>
        <w:rPr>
          <w:rFonts w:ascii="Arial" w:hAnsi="Arial" w:cs="Arial"/>
          <w:sz w:val="18"/>
          <w:szCs w:val="18"/>
        </w:rPr>
        <w:t xml:space="preserve"> con modalità tali che escludano l'estensione dell'utilizzo a locali diversi da quelli concessi in uso nonché l’accesso ai locali </w:t>
      </w:r>
      <w:r>
        <w:rPr>
          <w:rFonts w:ascii="Arial" w:hAnsi="Arial" w:cs="Arial"/>
          <w:sz w:val="18"/>
          <w:szCs w:val="18"/>
        </w:rPr>
        <w:t>concessi a personale non autorizzato, nel caso in cui non vi sia personale dell'Ente a ciò addetto.</w:t>
      </w:r>
    </w:p>
    <w:p w:rsidR="00F46A19" w:rsidRDefault="00034D62">
      <w:pPr>
        <w:pStyle w:val="axNormal"/>
        <w:widowControl/>
        <w:numPr>
          <w:ilvl w:val="0"/>
          <w:numId w:val="1"/>
        </w:numPr>
        <w:tabs>
          <w:tab w:val="clear" w:pos="1440"/>
          <w:tab w:val="left" w:pos="3600"/>
          <w:tab w:val="left" w:pos="5040"/>
          <w:tab w:val="left" w:pos="6480"/>
          <w:tab w:val="left" w:pos="7920"/>
          <w:tab w:val="left" w:pos="9923"/>
        </w:tabs>
        <w:jc w:val="both"/>
        <w:rPr>
          <w:rFonts w:ascii="Arial" w:hAnsi="Arial" w:cs="Arial"/>
          <w:sz w:val="18"/>
          <w:szCs w:val="18"/>
        </w:rPr>
      </w:pPr>
      <w:r>
        <w:rPr>
          <w:rFonts w:ascii="Arial" w:hAnsi="Arial" w:cs="Arial"/>
          <w:sz w:val="18"/>
          <w:szCs w:val="18"/>
        </w:rPr>
        <w:t>Il Concessionario deve adeguarsi ad eventuali particolari modalità in ordine alle operazioni di apertura e chiusura dei locali che potranno essere richieste</w:t>
      </w:r>
      <w:r>
        <w:rPr>
          <w:rFonts w:ascii="Arial" w:hAnsi="Arial" w:cs="Arial"/>
          <w:sz w:val="18"/>
          <w:szCs w:val="18"/>
        </w:rPr>
        <w:t xml:space="preserve"> dal Concedente su indicazione dei Dirigenti Scolastici.</w:t>
      </w:r>
    </w:p>
    <w:p w:rsidR="00F46A19" w:rsidRDefault="00034D62">
      <w:pPr>
        <w:pStyle w:val="axNormal"/>
        <w:widowControl/>
        <w:numPr>
          <w:ilvl w:val="0"/>
          <w:numId w:val="1"/>
        </w:numPr>
        <w:tabs>
          <w:tab w:val="clear" w:pos="1440"/>
          <w:tab w:val="left" w:pos="3600"/>
          <w:tab w:val="left" w:pos="5040"/>
          <w:tab w:val="left" w:pos="6480"/>
          <w:tab w:val="left" w:pos="7920"/>
          <w:tab w:val="left" w:pos="9923"/>
        </w:tabs>
        <w:jc w:val="both"/>
      </w:pPr>
      <w:r>
        <w:rPr>
          <w:rFonts w:ascii="Arial" w:hAnsi="Arial" w:cs="Arial"/>
          <w:sz w:val="18"/>
          <w:szCs w:val="18"/>
        </w:rPr>
        <w:t xml:space="preserve">Il Concessionario si impegna a </w:t>
      </w:r>
      <w:r>
        <w:rPr>
          <w:rFonts w:ascii="Arial" w:hAnsi="Arial" w:cs="Arial"/>
          <w:bCs/>
          <w:sz w:val="18"/>
          <w:szCs w:val="18"/>
        </w:rPr>
        <w:t>non ammettere la presenza di pubblico nei locali concessi, fatti salvi gli impianti dotati di apposita certificazione a tal fine</w:t>
      </w:r>
      <w:r>
        <w:rPr>
          <w:rFonts w:ascii="Arial" w:hAnsi="Arial" w:cs="Arial"/>
          <w:b/>
          <w:bCs/>
          <w:sz w:val="18"/>
          <w:szCs w:val="18"/>
        </w:rPr>
        <w:t>.</w:t>
      </w:r>
    </w:p>
    <w:p w:rsidR="00F46A19" w:rsidRDefault="00034D62">
      <w:pPr>
        <w:pStyle w:val="axNormal"/>
        <w:widowControl/>
        <w:numPr>
          <w:ilvl w:val="0"/>
          <w:numId w:val="1"/>
        </w:numPr>
        <w:tabs>
          <w:tab w:val="clear" w:pos="1440"/>
          <w:tab w:val="left" w:pos="3600"/>
          <w:tab w:val="left" w:pos="5040"/>
          <w:tab w:val="left" w:pos="6480"/>
          <w:tab w:val="left" w:pos="7920"/>
          <w:tab w:val="left" w:pos="9923"/>
        </w:tabs>
        <w:jc w:val="both"/>
        <w:rPr>
          <w:rFonts w:ascii="Arial" w:hAnsi="Arial" w:cs="Arial"/>
          <w:sz w:val="18"/>
          <w:szCs w:val="18"/>
        </w:rPr>
      </w:pPr>
      <w:r>
        <w:rPr>
          <w:rFonts w:ascii="Arial" w:hAnsi="Arial" w:cs="Arial"/>
          <w:sz w:val="18"/>
          <w:szCs w:val="18"/>
        </w:rPr>
        <w:t>Il Concessionario deve comunicare temp</w:t>
      </w:r>
      <w:r>
        <w:rPr>
          <w:rFonts w:ascii="Arial" w:hAnsi="Arial" w:cs="Arial"/>
          <w:sz w:val="18"/>
          <w:szCs w:val="18"/>
        </w:rPr>
        <w:t>estivamente al competente Servizio della Città Metropolitana di Torino, Ufficio Gestione Impiantistica Sportiva, eventuali esigenze di variazioni di utilizzo rispetto a quelle sopra indicate, comprese eventuali richieste di cessazioni anticipate fermo rest</w:t>
      </w:r>
      <w:r>
        <w:rPr>
          <w:rFonts w:ascii="Arial" w:hAnsi="Arial" w:cs="Arial"/>
          <w:sz w:val="18"/>
          <w:szCs w:val="18"/>
        </w:rPr>
        <w:t>ando l’obbligo di inoltrare formale richiesta di disdetta motivata al Dirigente del Sevizio anzidetto almeno 10 giorni prima della data in cui si chiede di cessare l’uso degli spazi concessi con il presente disciplinare.</w:t>
      </w:r>
    </w:p>
    <w:p w:rsidR="00F46A19" w:rsidRDefault="00034D62">
      <w:pPr>
        <w:pStyle w:val="axNormal"/>
        <w:widowControl/>
        <w:numPr>
          <w:ilvl w:val="0"/>
          <w:numId w:val="1"/>
        </w:numPr>
        <w:tabs>
          <w:tab w:val="clear" w:pos="1440"/>
          <w:tab w:val="left" w:pos="3600"/>
          <w:tab w:val="left" w:pos="5040"/>
          <w:tab w:val="left" w:pos="6480"/>
          <w:tab w:val="left" w:pos="7920"/>
          <w:tab w:val="left" w:pos="9923"/>
        </w:tabs>
        <w:jc w:val="both"/>
        <w:rPr>
          <w:rFonts w:ascii="Arial" w:hAnsi="Arial" w:cs="Arial"/>
          <w:sz w:val="18"/>
          <w:szCs w:val="18"/>
        </w:rPr>
      </w:pPr>
      <w:r>
        <w:rPr>
          <w:rFonts w:ascii="Arial" w:hAnsi="Arial" w:cs="Arial"/>
          <w:sz w:val="18"/>
          <w:szCs w:val="18"/>
        </w:rPr>
        <w:t>Il Concessionario si impegna a risp</w:t>
      </w:r>
      <w:r>
        <w:rPr>
          <w:rFonts w:ascii="Arial" w:hAnsi="Arial" w:cs="Arial"/>
          <w:sz w:val="18"/>
          <w:szCs w:val="18"/>
        </w:rPr>
        <w:t>ettare ed a far rispettare le seguenti modalità di utilizzo:</w:t>
      </w:r>
    </w:p>
    <w:p w:rsidR="00F46A19" w:rsidRDefault="00034D62">
      <w:pPr>
        <w:pStyle w:val="axNormal"/>
        <w:widowControl/>
        <w:tabs>
          <w:tab w:val="clear" w:pos="720"/>
          <w:tab w:val="clear" w:pos="1440"/>
          <w:tab w:val="clear" w:pos="2160"/>
          <w:tab w:val="left" w:pos="1854"/>
          <w:tab w:val="left" w:pos="3294"/>
          <w:tab w:val="left" w:pos="4734"/>
          <w:tab w:val="left" w:pos="6174"/>
          <w:tab w:val="left" w:pos="7614"/>
          <w:tab w:val="left" w:pos="9054"/>
          <w:tab w:val="left" w:pos="10494"/>
          <w:tab w:val="left" w:pos="11057"/>
        </w:tabs>
        <w:ind w:left="1134" w:right="629"/>
        <w:jc w:val="both"/>
        <w:rPr>
          <w:rFonts w:ascii="Arial" w:hAnsi="Arial" w:cs="Arial"/>
          <w:sz w:val="18"/>
          <w:szCs w:val="18"/>
        </w:rPr>
      </w:pPr>
      <w:r>
        <w:rPr>
          <w:rFonts w:ascii="Arial" w:hAnsi="Arial" w:cs="Arial"/>
          <w:sz w:val="18"/>
          <w:szCs w:val="18"/>
        </w:rPr>
        <w:t>-  accesso ai locali dei soli appartenenti al soggetto di cui all’art. 1 comma 3 del presente;</w:t>
      </w:r>
    </w:p>
    <w:p w:rsidR="00F46A19" w:rsidRDefault="00034D62">
      <w:pPr>
        <w:pStyle w:val="axNormal"/>
        <w:widowControl/>
        <w:tabs>
          <w:tab w:val="clear" w:pos="720"/>
          <w:tab w:val="clear" w:pos="1440"/>
          <w:tab w:val="clear" w:pos="2160"/>
          <w:tab w:val="left" w:pos="1854"/>
          <w:tab w:val="left" w:pos="3294"/>
          <w:tab w:val="left" w:pos="4734"/>
          <w:tab w:val="left" w:pos="6174"/>
          <w:tab w:val="left" w:pos="7614"/>
          <w:tab w:val="left" w:pos="9054"/>
          <w:tab w:val="left" w:pos="10494"/>
          <w:tab w:val="left" w:pos="11057"/>
        </w:tabs>
        <w:ind w:left="1134" w:right="629"/>
        <w:jc w:val="both"/>
      </w:pPr>
      <w:r>
        <w:rPr>
          <w:rFonts w:ascii="Arial" w:hAnsi="Arial" w:cs="Arial"/>
          <w:sz w:val="18"/>
          <w:szCs w:val="18"/>
        </w:rPr>
        <w:t>-  accesso degli atleti ai soli</w:t>
      </w:r>
      <w:r>
        <w:rPr>
          <w:rFonts w:ascii="Arial" w:hAnsi="Arial" w:cs="Arial"/>
          <w:color w:val="FF0000"/>
          <w:sz w:val="18"/>
          <w:szCs w:val="18"/>
        </w:rPr>
        <w:t xml:space="preserve"> </w:t>
      </w:r>
      <w:r>
        <w:rPr>
          <w:rFonts w:ascii="Arial" w:hAnsi="Arial" w:cs="Arial"/>
          <w:sz w:val="18"/>
          <w:szCs w:val="18"/>
        </w:rPr>
        <w:t xml:space="preserve">spogliatoi non più di </w:t>
      </w:r>
      <w:r>
        <w:rPr>
          <w:rFonts w:ascii="Arial" w:hAnsi="Arial" w:cs="Arial"/>
          <w:b/>
          <w:sz w:val="18"/>
          <w:szCs w:val="18"/>
        </w:rPr>
        <w:t>15 minuti prima</w:t>
      </w:r>
      <w:r>
        <w:rPr>
          <w:rFonts w:ascii="Arial" w:hAnsi="Arial" w:cs="Arial"/>
          <w:sz w:val="18"/>
          <w:szCs w:val="18"/>
        </w:rPr>
        <w:t xml:space="preserve"> dell'inizio dell'attività;</w:t>
      </w:r>
    </w:p>
    <w:p w:rsidR="00F46A19" w:rsidRDefault="00034D62">
      <w:pPr>
        <w:pStyle w:val="axNormal"/>
        <w:widowControl/>
        <w:tabs>
          <w:tab w:val="clear" w:pos="720"/>
          <w:tab w:val="clear" w:pos="1440"/>
          <w:tab w:val="clear" w:pos="2160"/>
          <w:tab w:val="left" w:pos="1854"/>
          <w:tab w:val="left" w:pos="3294"/>
          <w:tab w:val="left" w:pos="4734"/>
          <w:tab w:val="left" w:pos="6174"/>
          <w:tab w:val="left" w:pos="7614"/>
          <w:tab w:val="left" w:pos="9054"/>
          <w:tab w:val="left" w:pos="10494"/>
          <w:tab w:val="left" w:pos="11057"/>
        </w:tabs>
        <w:ind w:left="1134" w:right="629"/>
        <w:jc w:val="both"/>
        <w:rPr>
          <w:rFonts w:ascii="Arial" w:hAnsi="Arial" w:cs="Arial"/>
          <w:sz w:val="18"/>
          <w:szCs w:val="18"/>
        </w:rPr>
      </w:pPr>
      <w:r>
        <w:rPr>
          <w:rFonts w:ascii="Arial" w:hAnsi="Arial" w:cs="Arial"/>
          <w:sz w:val="18"/>
          <w:szCs w:val="18"/>
        </w:rPr>
        <w:t xml:space="preserve">-  </w:t>
      </w:r>
      <w:r>
        <w:rPr>
          <w:rFonts w:ascii="Arial" w:hAnsi="Arial" w:cs="Arial"/>
          <w:sz w:val="18"/>
          <w:szCs w:val="18"/>
        </w:rPr>
        <w:t xml:space="preserve">accesso alle palestre solo da parte di chi calza scarpe da ginnastica;  </w:t>
      </w:r>
    </w:p>
    <w:p w:rsidR="00F46A19" w:rsidRDefault="00034D62">
      <w:pPr>
        <w:pStyle w:val="axNormal"/>
        <w:widowControl/>
        <w:tabs>
          <w:tab w:val="clear" w:pos="720"/>
          <w:tab w:val="clear" w:pos="1440"/>
          <w:tab w:val="clear" w:pos="2160"/>
          <w:tab w:val="left" w:pos="1854"/>
          <w:tab w:val="left" w:pos="3294"/>
          <w:tab w:val="left" w:pos="4734"/>
          <w:tab w:val="left" w:pos="6174"/>
          <w:tab w:val="left" w:pos="7614"/>
          <w:tab w:val="left" w:pos="9054"/>
          <w:tab w:val="left" w:pos="10494"/>
          <w:tab w:val="left" w:pos="11057"/>
        </w:tabs>
        <w:ind w:left="1134" w:right="629"/>
        <w:jc w:val="both"/>
      </w:pPr>
      <w:r>
        <w:rPr>
          <w:rFonts w:ascii="Arial" w:hAnsi="Arial" w:cs="Arial"/>
          <w:sz w:val="18"/>
          <w:szCs w:val="18"/>
        </w:rPr>
        <w:t xml:space="preserve">-  permanenza nell’area spogliatoi e servizi delle palestre per </w:t>
      </w:r>
      <w:r>
        <w:rPr>
          <w:rFonts w:ascii="Arial" w:hAnsi="Arial" w:cs="Arial"/>
          <w:b/>
          <w:sz w:val="18"/>
          <w:szCs w:val="18"/>
        </w:rPr>
        <w:t>non oltre mezz’ora</w:t>
      </w:r>
      <w:r>
        <w:rPr>
          <w:rFonts w:ascii="Arial" w:hAnsi="Arial" w:cs="Arial"/>
          <w:sz w:val="18"/>
          <w:szCs w:val="18"/>
        </w:rPr>
        <w:t xml:space="preserve"> dal termine</w:t>
      </w:r>
    </w:p>
    <w:p w:rsidR="00F46A19" w:rsidRDefault="00034D62">
      <w:pPr>
        <w:pStyle w:val="axNormal"/>
        <w:widowControl/>
        <w:tabs>
          <w:tab w:val="clear" w:pos="720"/>
          <w:tab w:val="clear" w:pos="1440"/>
          <w:tab w:val="clear" w:pos="2160"/>
          <w:tab w:val="left" w:pos="1854"/>
          <w:tab w:val="left" w:pos="3294"/>
          <w:tab w:val="left" w:pos="4734"/>
          <w:tab w:val="left" w:pos="6174"/>
          <w:tab w:val="left" w:pos="7614"/>
          <w:tab w:val="left" w:pos="9054"/>
          <w:tab w:val="left" w:pos="10494"/>
          <w:tab w:val="left" w:pos="11057"/>
        </w:tabs>
        <w:ind w:left="1134" w:right="629"/>
        <w:jc w:val="both"/>
        <w:rPr>
          <w:rFonts w:ascii="Arial" w:hAnsi="Arial" w:cs="Arial"/>
          <w:sz w:val="18"/>
          <w:szCs w:val="18"/>
        </w:rPr>
      </w:pPr>
      <w:r>
        <w:rPr>
          <w:rFonts w:ascii="Arial" w:eastAsia="Arial" w:hAnsi="Arial" w:cs="Arial"/>
          <w:sz w:val="18"/>
          <w:szCs w:val="18"/>
        </w:rPr>
        <w:t xml:space="preserve">   </w:t>
      </w:r>
      <w:r>
        <w:rPr>
          <w:rFonts w:ascii="Arial" w:hAnsi="Arial" w:cs="Arial"/>
          <w:sz w:val="18"/>
          <w:szCs w:val="18"/>
        </w:rPr>
        <w:t xml:space="preserve">dell’orario  indicato all’art. 1 comma 3 del presente;  </w:t>
      </w:r>
    </w:p>
    <w:p w:rsidR="00F46A19" w:rsidRDefault="00034D62">
      <w:pPr>
        <w:pStyle w:val="axNormal"/>
        <w:widowControl/>
        <w:tabs>
          <w:tab w:val="clear" w:pos="720"/>
          <w:tab w:val="clear" w:pos="1440"/>
          <w:tab w:val="clear" w:pos="2160"/>
          <w:tab w:val="left" w:pos="1854"/>
          <w:tab w:val="left" w:pos="3294"/>
          <w:tab w:val="left" w:pos="4734"/>
          <w:tab w:val="left" w:pos="6174"/>
          <w:tab w:val="left" w:pos="7614"/>
          <w:tab w:val="left" w:pos="9054"/>
          <w:tab w:val="left" w:pos="10494"/>
          <w:tab w:val="left" w:pos="11057"/>
        </w:tabs>
        <w:ind w:left="1134" w:right="629"/>
        <w:jc w:val="both"/>
        <w:rPr>
          <w:rFonts w:ascii="Arial" w:hAnsi="Arial" w:cs="Arial"/>
          <w:sz w:val="18"/>
          <w:szCs w:val="18"/>
        </w:rPr>
      </w:pPr>
      <w:r>
        <w:rPr>
          <w:rFonts w:ascii="Arial" w:hAnsi="Arial" w:cs="Arial"/>
          <w:sz w:val="18"/>
          <w:szCs w:val="18"/>
        </w:rPr>
        <w:t xml:space="preserve">-  divieto di  introdurre </w:t>
      </w:r>
      <w:r>
        <w:rPr>
          <w:rFonts w:ascii="Arial" w:hAnsi="Arial" w:cs="Arial"/>
          <w:sz w:val="18"/>
          <w:szCs w:val="18"/>
        </w:rPr>
        <w:t>animali di qualsiasi specie od oggetti di vetro o metallici;</w:t>
      </w:r>
    </w:p>
    <w:p w:rsidR="00F46A19" w:rsidRDefault="00034D62">
      <w:pPr>
        <w:pStyle w:val="axNormal"/>
        <w:widowControl/>
        <w:tabs>
          <w:tab w:val="clear" w:pos="720"/>
          <w:tab w:val="clear" w:pos="1440"/>
          <w:tab w:val="clear" w:pos="2160"/>
          <w:tab w:val="left" w:pos="1854"/>
          <w:tab w:val="left" w:pos="3294"/>
          <w:tab w:val="left" w:pos="4734"/>
          <w:tab w:val="left" w:pos="6174"/>
          <w:tab w:val="left" w:pos="7614"/>
          <w:tab w:val="left" w:pos="9054"/>
          <w:tab w:val="left" w:pos="10494"/>
          <w:tab w:val="left" w:pos="11057"/>
        </w:tabs>
        <w:ind w:left="1134" w:right="629"/>
        <w:jc w:val="both"/>
        <w:rPr>
          <w:rFonts w:ascii="Arial" w:hAnsi="Arial" w:cs="Arial"/>
          <w:sz w:val="18"/>
          <w:szCs w:val="18"/>
        </w:rPr>
      </w:pPr>
      <w:r>
        <w:rPr>
          <w:rFonts w:ascii="Arial" w:hAnsi="Arial" w:cs="Arial"/>
          <w:sz w:val="18"/>
          <w:szCs w:val="18"/>
        </w:rPr>
        <w:t>-  divieto di fumare in tutti i locali concessi;</w:t>
      </w:r>
    </w:p>
    <w:p w:rsidR="00F46A19" w:rsidRDefault="00034D62">
      <w:pPr>
        <w:pStyle w:val="axNormal"/>
        <w:widowControl/>
        <w:tabs>
          <w:tab w:val="clear" w:pos="720"/>
          <w:tab w:val="clear" w:pos="1440"/>
          <w:tab w:val="clear" w:pos="2160"/>
          <w:tab w:val="left" w:pos="1854"/>
          <w:tab w:val="left" w:pos="3294"/>
          <w:tab w:val="left" w:pos="4734"/>
          <w:tab w:val="left" w:pos="6174"/>
          <w:tab w:val="left" w:pos="7614"/>
          <w:tab w:val="left" w:pos="9054"/>
          <w:tab w:val="left" w:pos="10494"/>
          <w:tab w:val="left" w:pos="11057"/>
        </w:tabs>
        <w:ind w:left="1134" w:right="629"/>
        <w:jc w:val="both"/>
        <w:rPr>
          <w:rFonts w:ascii="Arial" w:hAnsi="Arial" w:cs="Arial"/>
          <w:sz w:val="18"/>
          <w:szCs w:val="18"/>
        </w:rPr>
      </w:pPr>
      <w:r>
        <w:rPr>
          <w:rFonts w:ascii="Arial" w:hAnsi="Arial" w:cs="Arial"/>
          <w:sz w:val="18"/>
          <w:szCs w:val="18"/>
        </w:rPr>
        <w:t>-  divieto di utilizzo delle attrezzature e del materiale dell’Istituto senza la preventiva autorizzazione del</w:t>
      </w:r>
    </w:p>
    <w:p w:rsidR="00F46A19" w:rsidRDefault="00034D62">
      <w:pPr>
        <w:pStyle w:val="axNormal"/>
        <w:widowControl/>
        <w:tabs>
          <w:tab w:val="clear" w:pos="720"/>
          <w:tab w:val="clear" w:pos="1440"/>
          <w:tab w:val="clear" w:pos="2160"/>
          <w:tab w:val="left" w:pos="1854"/>
          <w:tab w:val="left" w:pos="3294"/>
          <w:tab w:val="left" w:pos="4734"/>
          <w:tab w:val="left" w:pos="6174"/>
          <w:tab w:val="left" w:pos="7614"/>
          <w:tab w:val="left" w:pos="9054"/>
          <w:tab w:val="left" w:pos="10494"/>
          <w:tab w:val="left" w:pos="11057"/>
        </w:tabs>
        <w:ind w:left="1134" w:right="629"/>
        <w:jc w:val="both"/>
        <w:rPr>
          <w:rFonts w:ascii="Arial" w:hAnsi="Arial" w:cs="Arial"/>
          <w:sz w:val="18"/>
          <w:szCs w:val="18"/>
        </w:rPr>
      </w:pPr>
      <w:r>
        <w:rPr>
          <w:rFonts w:ascii="Arial" w:eastAsia="Arial" w:hAnsi="Arial" w:cs="Arial"/>
          <w:sz w:val="18"/>
          <w:szCs w:val="18"/>
        </w:rPr>
        <w:t xml:space="preserve">   </w:t>
      </w:r>
      <w:r>
        <w:rPr>
          <w:rFonts w:ascii="Arial" w:hAnsi="Arial" w:cs="Arial"/>
          <w:sz w:val="18"/>
          <w:szCs w:val="18"/>
        </w:rPr>
        <w:t>Dirigente Scolastico;</w:t>
      </w:r>
    </w:p>
    <w:p w:rsidR="00F46A19" w:rsidRDefault="00034D62">
      <w:pPr>
        <w:pStyle w:val="axNormal"/>
        <w:widowControl/>
        <w:tabs>
          <w:tab w:val="clear" w:pos="720"/>
          <w:tab w:val="clear" w:pos="1440"/>
          <w:tab w:val="clear" w:pos="2160"/>
          <w:tab w:val="left" w:pos="1854"/>
          <w:tab w:val="left" w:pos="3294"/>
          <w:tab w:val="left" w:pos="4734"/>
          <w:tab w:val="left" w:pos="6174"/>
          <w:tab w:val="left" w:pos="7614"/>
          <w:tab w:val="left" w:pos="9054"/>
          <w:tab w:val="left" w:pos="10494"/>
          <w:tab w:val="left" w:pos="11057"/>
        </w:tabs>
        <w:ind w:left="1134" w:right="629"/>
        <w:jc w:val="both"/>
        <w:rPr>
          <w:rFonts w:ascii="Arial" w:hAnsi="Arial" w:cs="Arial"/>
          <w:sz w:val="18"/>
          <w:szCs w:val="18"/>
        </w:rPr>
      </w:pPr>
      <w:r>
        <w:rPr>
          <w:rFonts w:ascii="Arial" w:hAnsi="Arial" w:cs="Arial"/>
          <w:sz w:val="18"/>
          <w:szCs w:val="18"/>
        </w:rPr>
        <w:t>-  diviet</w:t>
      </w:r>
      <w:r>
        <w:rPr>
          <w:rFonts w:ascii="Arial" w:hAnsi="Arial" w:cs="Arial"/>
          <w:sz w:val="18"/>
          <w:szCs w:val="18"/>
        </w:rPr>
        <w:t>o di porre installazioni o attrezzi fissi diversi da quelli richiesti per l'attività scolastica.</w:t>
      </w:r>
    </w:p>
    <w:p w:rsidR="00F46A19" w:rsidRDefault="00F46A19">
      <w:pPr>
        <w:pStyle w:val="axNormal"/>
        <w:widowControl/>
        <w:tabs>
          <w:tab w:val="clear" w:pos="1440"/>
          <w:tab w:val="left" w:pos="3600"/>
          <w:tab w:val="left" w:pos="5040"/>
          <w:tab w:val="left" w:pos="6480"/>
          <w:tab w:val="left" w:pos="7920"/>
          <w:tab w:val="left" w:pos="9360"/>
          <w:tab w:val="left" w:pos="9792"/>
          <w:tab w:val="left" w:pos="9923"/>
        </w:tabs>
        <w:ind w:right="629"/>
        <w:jc w:val="both"/>
        <w:rPr>
          <w:rFonts w:ascii="Arial" w:hAnsi="Arial" w:cs="Arial"/>
          <w:sz w:val="18"/>
          <w:szCs w:val="18"/>
        </w:rPr>
      </w:pPr>
    </w:p>
    <w:p w:rsidR="00F46A19" w:rsidRDefault="00034D62">
      <w:pPr>
        <w:pStyle w:val="Standard"/>
        <w:widowControl/>
        <w:tabs>
          <w:tab w:val="left" w:pos="9923"/>
        </w:tabs>
        <w:jc w:val="center"/>
        <w:rPr>
          <w:b/>
        </w:rPr>
      </w:pPr>
      <w:r>
        <w:rPr>
          <w:b/>
        </w:rPr>
        <w:t>ARTICOLO 3 – OBBLIGHI E GARANZIE</w:t>
      </w:r>
    </w:p>
    <w:p w:rsidR="00F46A19" w:rsidRDefault="00F46A19">
      <w:pPr>
        <w:pStyle w:val="Standard"/>
        <w:widowControl/>
        <w:tabs>
          <w:tab w:val="left" w:pos="9923"/>
        </w:tabs>
        <w:jc w:val="center"/>
        <w:rPr>
          <w:b/>
          <w:sz w:val="12"/>
          <w:szCs w:val="12"/>
        </w:rPr>
      </w:pPr>
    </w:p>
    <w:p w:rsidR="00F46A19" w:rsidRDefault="00034D62">
      <w:pPr>
        <w:pStyle w:val="Standard"/>
        <w:widowControl/>
        <w:numPr>
          <w:ilvl w:val="0"/>
          <w:numId w:val="9"/>
        </w:numPr>
        <w:tabs>
          <w:tab w:val="left" w:pos="9923"/>
        </w:tabs>
        <w:jc w:val="both"/>
      </w:pPr>
      <w:r>
        <w:rPr>
          <w:rFonts w:ascii="Arial" w:hAnsi="Arial" w:cs="Arial"/>
          <w:sz w:val="18"/>
          <w:szCs w:val="18"/>
        </w:rPr>
        <w:t xml:space="preserve">Il Concessionario deve stipulare </w:t>
      </w:r>
      <w:r>
        <w:rPr>
          <w:rFonts w:ascii="Arial" w:hAnsi="Arial" w:cs="Arial"/>
          <w:b/>
          <w:sz w:val="18"/>
          <w:szCs w:val="18"/>
        </w:rPr>
        <w:t>un’idonea polizza assicurativa</w:t>
      </w:r>
      <w:r>
        <w:rPr>
          <w:rFonts w:ascii="Arial" w:hAnsi="Arial" w:cs="Arial"/>
          <w:sz w:val="18"/>
          <w:szCs w:val="18"/>
        </w:rPr>
        <w:t xml:space="preserve"> con primaria Compagnia e/o Istituto di assicurazione per la responsabilità civile a tutela del pubblico, degli atleti e di tutte le persone che accedono ai suddetti impianti sportivi</w:t>
      </w:r>
      <w:r>
        <w:rPr>
          <w:rFonts w:ascii="Arial" w:hAnsi="Arial" w:cs="Arial"/>
          <w:color w:val="FF0000"/>
          <w:sz w:val="18"/>
          <w:szCs w:val="18"/>
        </w:rPr>
        <w:t>.</w:t>
      </w:r>
    </w:p>
    <w:p w:rsidR="00F46A19" w:rsidRDefault="00034D62">
      <w:pPr>
        <w:pStyle w:val="Standard"/>
        <w:widowControl/>
        <w:numPr>
          <w:ilvl w:val="0"/>
          <w:numId w:val="5"/>
        </w:numPr>
        <w:tabs>
          <w:tab w:val="left" w:pos="9923"/>
        </w:tabs>
        <w:jc w:val="both"/>
        <w:rPr>
          <w:rFonts w:ascii="Arial" w:hAnsi="Arial" w:cs="Arial"/>
          <w:sz w:val="18"/>
          <w:szCs w:val="18"/>
        </w:rPr>
      </w:pPr>
      <w:r>
        <w:rPr>
          <w:rFonts w:ascii="Arial" w:hAnsi="Arial" w:cs="Arial"/>
          <w:sz w:val="18"/>
          <w:szCs w:val="18"/>
        </w:rPr>
        <w:lastRenderedPageBreak/>
        <w:t>Il Concedente non risponde dei danni che possono derivare a persone o c</w:t>
      </w:r>
      <w:r>
        <w:rPr>
          <w:rFonts w:ascii="Arial" w:hAnsi="Arial" w:cs="Arial"/>
          <w:sz w:val="18"/>
          <w:szCs w:val="18"/>
        </w:rPr>
        <w:t>ose a causa di incuria, imperizia o negligenza del Concessionario nell’utilizzo delle strutture sportive concesse o a causa dell’attività svolta né dal mancato rispetto di obblighi retributivi, contributivi ed assicurativi riferiti al personale di cui si a</w:t>
      </w:r>
      <w:r>
        <w:rPr>
          <w:rFonts w:ascii="Arial" w:hAnsi="Arial" w:cs="Arial"/>
          <w:sz w:val="18"/>
          <w:szCs w:val="18"/>
        </w:rPr>
        <w:t>vvale il Concessionario o a terzi.</w:t>
      </w:r>
    </w:p>
    <w:p w:rsidR="00F46A19" w:rsidRDefault="00034D62">
      <w:pPr>
        <w:pStyle w:val="Standard"/>
        <w:widowControl/>
        <w:numPr>
          <w:ilvl w:val="0"/>
          <w:numId w:val="5"/>
        </w:numPr>
        <w:tabs>
          <w:tab w:val="left" w:pos="9923"/>
        </w:tabs>
        <w:jc w:val="both"/>
        <w:rPr>
          <w:rFonts w:ascii="Arial" w:hAnsi="Arial" w:cs="Arial"/>
          <w:sz w:val="18"/>
          <w:szCs w:val="18"/>
        </w:rPr>
      </w:pPr>
      <w:r>
        <w:rPr>
          <w:rFonts w:ascii="Arial" w:hAnsi="Arial" w:cs="Arial"/>
          <w:sz w:val="18"/>
          <w:szCs w:val="18"/>
        </w:rPr>
        <w:t xml:space="preserve">Il Concessionario si impegna, all’inizio ed alla fine dell’attività a verificare la presenza di eventuali danni ed a segnalare al Dirigente Scolastico, attraverso un apposito registro, lo stato di fatto dell’impianto sia </w:t>
      </w:r>
      <w:r>
        <w:rPr>
          <w:rFonts w:ascii="Arial" w:hAnsi="Arial" w:cs="Arial"/>
          <w:sz w:val="18"/>
          <w:szCs w:val="18"/>
        </w:rPr>
        <w:t>per ciò che riguarda la struttura che per ciò che concerne l’attrezzatura.</w:t>
      </w:r>
    </w:p>
    <w:p w:rsidR="00F46A19" w:rsidRDefault="00034D62">
      <w:pPr>
        <w:pStyle w:val="Standard"/>
        <w:widowControl/>
        <w:numPr>
          <w:ilvl w:val="0"/>
          <w:numId w:val="5"/>
        </w:numPr>
        <w:tabs>
          <w:tab w:val="left" w:pos="9923"/>
        </w:tabs>
        <w:jc w:val="both"/>
      </w:pPr>
      <w:r>
        <w:rPr>
          <w:rFonts w:ascii="Arial" w:hAnsi="Arial" w:cs="Arial"/>
          <w:sz w:val="18"/>
          <w:szCs w:val="18"/>
        </w:rPr>
        <w:t xml:space="preserve">Il Concessionario dichiara di conoscere ed accettare le condizioni di cui agli artt. 29 – 37 del “Regolamento” in tema di </w:t>
      </w:r>
      <w:r>
        <w:rPr>
          <w:rFonts w:ascii="Arial" w:hAnsi="Arial" w:cs="Arial"/>
          <w:b/>
          <w:sz w:val="18"/>
          <w:szCs w:val="18"/>
        </w:rPr>
        <w:t>manutenzioni</w:t>
      </w:r>
      <w:r>
        <w:rPr>
          <w:rFonts w:ascii="Arial" w:hAnsi="Arial" w:cs="Arial"/>
          <w:sz w:val="18"/>
          <w:szCs w:val="18"/>
        </w:rPr>
        <w:t xml:space="preserve">, </w:t>
      </w:r>
      <w:r>
        <w:rPr>
          <w:rFonts w:ascii="Arial" w:hAnsi="Arial" w:cs="Arial"/>
          <w:b/>
          <w:sz w:val="18"/>
          <w:szCs w:val="18"/>
        </w:rPr>
        <w:t>assicurazioni</w:t>
      </w:r>
      <w:r>
        <w:rPr>
          <w:rFonts w:ascii="Arial" w:hAnsi="Arial" w:cs="Arial"/>
          <w:sz w:val="18"/>
          <w:szCs w:val="18"/>
        </w:rPr>
        <w:t xml:space="preserve">, </w:t>
      </w:r>
      <w:r>
        <w:rPr>
          <w:rFonts w:ascii="Arial" w:hAnsi="Arial" w:cs="Arial"/>
          <w:b/>
          <w:sz w:val="18"/>
          <w:szCs w:val="18"/>
        </w:rPr>
        <w:t>pulizia</w:t>
      </w:r>
      <w:r>
        <w:rPr>
          <w:rFonts w:ascii="Arial" w:hAnsi="Arial" w:cs="Arial"/>
          <w:sz w:val="18"/>
          <w:szCs w:val="18"/>
        </w:rPr>
        <w:t xml:space="preserve">, </w:t>
      </w:r>
      <w:r>
        <w:rPr>
          <w:rFonts w:ascii="Arial" w:hAnsi="Arial" w:cs="Arial"/>
          <w:b/>
          <w:sz w:val="18"/>
          <w:szCs w:val="18"/>
        </w:rPr>
        <w:t>spese ordinarie</w:t>
      </w:r>
      <w:r>
        <w:rPr>
          <w:rFonts w:ascii="Arial" w:hAnsi="Arial" w:cs="Arial"/>
          <w:sz w:val="18"/>
          <w:szCs w:val="18"/>
        </w:rPr>
        <w:t xml:space="preserve">, </w:t>
      </w:r>
      <w:r>
        <w:rPr>
          <w:rFonts w:ascii="Arial" w:hAnsi="Arial" w:cs="Arial"/>
          <w:b/>
          <w:sz w:val="18"/>
          <w:szCs w:val="18"/>
        </w:rPr>
        <w:t>inte</w:t>
      </w:r>
      <w:r>
        <w:rPr>
          <w:rFonts w:ascii="Arial" w:hAnsi="Arial" w:cs="Arial"/>
          <w:b/>
          <w:sz w:val="18"/>
          <w:szCs w:val="18"/>
        </w:rPr>
        <w:t>rventi migliorativi</w:t>
      </w:r>
      <w:r>
        <w:rPr>
          <w:rFonts w:ascii="Arial" w:hAnsi="Arial" w:cs="Arial"/>
          <w:sz w:val="18"/>
          <w:szCs w:val="18"/>
        </w:rPr>
        <w:t xml:space="preserve"> e </w:t>
      </w:r>
      <w:r>
        <w:rPr>
          <w:rFonts w:ascii="Arial" w:hAnsi="Arial" w:cs="Arial"/>
          <w:b/>
          <w:sz w:val="18"/>
          <w:szCs w:val="18"/>
        </w:rPr>
        <w:t>decadenza o revoca</w:t>
      </w:r>
      <w:r>
        <w:rPr>
          <w:rFonts w:ascii="Arial" w:hAnsi="Arial" w:cs="Arial"/>
          <w:sz w:val="18"/>
          <w:szCs w:val="18"/>
        </w:rPr>
        <w:t xml:space="preserve"> dalla concessione nonché le condizioni di cui agli artt. 48 – 54 del “Regolamento” in tema di </w:t>
      </w:r>
      <w:r>
        <w:rPr>
          <w:rFonts w:ascii="Arial" w:hAnsi="Arial" w:cs="Arial"/>
          <w:b/>
          <w:sz w:val="18"/>
          <w:szCs w:val="18"/>
        </w:rPr>
        <w:t>fruizione delle strutture</w:t>
      </w:r>
      <w:r>
        <w:rPr>
          <w:rFonts w:ascii="Arial" w:hAnsi="Arial" w:cs="Arial"/>
          <w:sz w:val="18"/>
          <w:szCs w:val="18"/>
        </w:rPr>
        <w:t xml:space="preserve">, </w:t>
      </w:r>
      <w:r>
        <w:rPr>
          <w:rFonts w:ascii="Arial" w:hAnsi="Arial" w:cs="Arial"/>
          <w:b/>
          <w:sz w:val="18"/>
          <w:szCs w:val="18"/>
        </w:rPr>
        <w:t>responsabilità</w:t>
      </w:r>
      <w:r>
        <w:rPr>
          <w:rFonts w:ascii="Arial" w:hAnsi="Arial" w:cs="Arial"/>
          <w:sz w:val="18"/>
          <w:szCs w:val="18"/>
        </w:rPr>
        <w:t xml:space="preserve">, </w:t>
      </w:r>
      <w:r>
        <w:rPr>
          <w:rFonts w:ascii="Arial" w:hAnsi="Arial" w:cs="Arial"/>
          <w:b/>
          <w:sz w:val="18"/>
          <w:szCs w:val="18"/>
        </w:rPr>
        <w:t>controlli</w:t>
      </w:r>
      <w:r>
        <w:rPr>
          <w:rFonts w:ascii="Arial" w:hAnsi="Arial" w:cs="Arial"/>
          <w:sz w:val="18"/>
          <w:szCs w:val="18"/>
        </w:rPr>
        <w:t xml:space="preserve">, </w:t>
      </w:r>
      <w:r>
        <w:rPr>
          <w:rFonts w:ascii="Arial" w:hAnsi="Arial" w:cs="Arial"/>
          <w:b/>
          <w:sz w:val="18"/>
          <w:szCs w:val="18"/>
        </w:rPr>
        <w:t>sistema sanzionatorio</w:t>
      </w:r>
      <w:r>
        <w:rPr>
          <w:rFonts w:ascii="Arial" w:hAnsi="Arial" w:cs="Arial"/>
          <w:sz w:val="18"/>
          <w:szCs w:val="18"/>
        </w:rPr>
        <w:t xml:space="preserve"> e, in particolare, rispetto all’obbligo di </w:t>
      </w:r>
      <w:r>
        <w:rPr>
          <w:rFonts w:ascii="Arial" w:hAnsi="Arial" w:cs="Arial"/>
          <w:b/>
          <w:sz w:val="18"/>
          <w:szCs w:val="18"/>
          <w:u w:val="single"/>
        </w:rPr>
        <w:t>se</w:t>
      </w:r>
      <w:r>
        <w:rPr>
          <w:rFonts w:ascii="Arial" w:hAnsi="Arial" w:cs="Arial"/>
          <w:b/>
          <w:sz w:val="18"/>
          <w:szCs w:val="18"/>
          <w:u w:val="single"/>
        </w:rPr>
        <w:t>gnalazione di eventuali danni ed alle responsabilità, anche pecuniarie, conseguenti</w:t>
      </w:r>
      <w:r>
        <w:rPr>
          <w:rFonts w:ascii="Arial" w:hAnsi="Arial" w:cs="Arial"/>
          <w:sz w:val="18"/>
          <w:szCs w:val="18"/>
        </w:rPr>
        <w:t>.</w:t>
      </w:r>
    </w:p>
    <w:p w:rsidR="00F46A19" w:rsidRDefault="00034D62">
      <w:pPr>
        <w:pStyle w:val="Standard"/>
        <w:widowControl/>
        <w:numPr>
          <w:ilvl w:val="0"/>
          <w:numId w:val="5"/>
        </w:numPr>
        <w:tabs>
          <w:tab w:val="left" w:pos="9923"/>
        </w:tabs>
        <w:jc w:val="both"/>
      </w:pPr>
      <w:r>
        <w:rPr>
          <w:rFonts w:ascii="Arial" w:hAnsi="Arial" w:cs="Arial"/>
          <w:sz w:val="18"/>
          <w:szCs w:val="18"/>
        </w:rPr>
        <w:t xml:space="preserve">La concessione, ai sensi dell’art. 37 del “Regolamento”, può essere </w:t>
      </w:r>
      <w:r>
        <w:rPr>
          <w:rFonts w:ascii="Arial" w:hAnsi="Arial" w:cs="Arial"/>
          <w:b/>
          <w:sz w:val="18"/>
          <w:szCs w:val="18"/>
        </w:rPr>
        <w:t>immediatamente</w:t>
      </w:r>
      <w:r>
        <w:rPr>
          <w:rFonts w:ascii="Arial" w:hAnsi="Arial" w:cs="Arial"/>
          <w:sz w:val="18"/>
          <w:szCs w:val="18"/>
        </w:rPr>
        <w:t xml:space="preserve"> </w:t>
      </w:r>
      <w:r>
        <w:rPr>
          <w:rFonts w:ascii="Arial" w:hAnsi="Arial" w:cs="Arial"/>
          <w:b/>
          <w:sz w:val="18"/>
          <w:szCs w:val="18"/>
        </w:rPr>
        <w:t>revocata</w:t>
      </w:r>
      <w:r>
        <w:rPr>
          <w:rFonts w:ascii="Arial" w:hAnsi="Arial" w:cs="Arial"/>
          <w:sz w:val="18"/>
          <w:szCs w:val="18"/>
        </w:rPr>
        <w:t xml:space="preserve"> anche per rilevanti motivi di pubblico interesse: in particolare, per sopravvenute esigenze scolastiche o manutentive degli impianti.</w:t>
      </w:r>
    </w:p>
    <w:p w:rsidR="00F46A19" w:rsidRDefault="00034D62">
      <w:pPr>
        <w:pStyle w:val="Standard"/>
        <w:widowControl/>
        <w:numPr>
          <w:ilvl w:val="0"/>
          <w:numId w:val="5"/>
        </w:numPr>
        <w:tabs>
          <w:tab w:val="left" w:pos="9923"/>
        </w:tabs>
        <w:jc w:val="both"/>
      </w:pPr>
      <w:r>
        <w:rPr>
          <w:rFonts w:ascii="Arial" w:hAnsi="Arial" w:cs="Arial"/>
          <w:sz w:val="18"/>
          <w:szCs w:val="18"/>
        </w:rPr>
        <w:t xml:space="preserve">La concessione può essere temporaneamente </w:t>
      </w:r>
      <w:r>
        <w:rPr>
          <w:rFonts w:ascii="Arial" w:hAnsi="Arial" w:cs="Arial"/>
          <w:b/>
          <w:sz w:val="18"/>
          <w:szCs w:val="18"/>
        </w:rPr>
        <w:t>sospesa</w:t>
      </w:r>
      <w:r>
        <w:rPr>
          <w:rFonts w:ascii="Arial" w:hAnsi="Arial" w:cs="Arial"/>
          <w:sz w:val="18"/>
          <w:szCs w:val="18"/>
        </w:rPr>
        <w:t xml:space="preserve"> per sopravvenute esigenze scolastiche o manutentive anche </w:t>
      </w:r>
      <w:r>
        <w:rPr>
          <w:rFonts w:ascii="Arial" w:hAnsi="Arial" w:cs="Arial"/>
          <w:b/>
          <w:sz w:val="18"/>
          <w:szCs w:val="18"/>
        </w:rPr>
        <w:t>senz</w:t>
      </w:r>
      <w:r>
        <w:rPr>
          <w:rFonts w:ascii="Arial" w:hAnsi="Arial" w:cs="Arial"/>
          <w:b/>
          <w:sz w:val="18"/>
          <w:szCs w:val="18"/>
        </w:rPr>
        <w:t>a preavviso</w:t>
      </w:r>
      <w:r>
        <w:rPr>
          <w:rFonts w:ascii="Arial" w:hAnsi="Arial" w:cs="Arial"/>
          <w:sz w:val="18"/>
          <w:szCs w:val="18"/>
        </w:rPr>
        <w:t xml:space="preserve"> alcuno, fatto salvo quanto previsto dalla Città Metropolitana di Torino in caso di </w:t>
      </w:r>
      <w:r>
        <w:rPr>
          <w:rFonts w:ascii="Arial" w:hAnsi="Arial" w:cs="Arial"/>
          <w:b/>
          <w:sz w:val="18"/>
          <w:szCs w:val="18"/>
        </w:rPr>
        <w:t xml:space="preserve">mancato utilizzo </w:t>
      </w:r>
      <w:r>
        <w:rPr>
          <w:rFonts w:ascii="Arial" w:hAnsi="Arial" w:cs="Arial"/>
          <w:sz w:val="18"/>
          <w:szCs w:val="18"/>
        </w:rPr>
        <w:t xml:space="preserve">e scomputo della tariffa.  </w:t>
      </w:r>
    </w:p>
    <w:p w:rsidR="00F46A19" w:rsidRDefault="00034D62">
      <w:pPr>
        <w:pStyle w:val="Standard"/>
        <w:widowControl/>
        <w:numPr>
          <w:ilvl w:val="0"/>
          <w:numId w:val="5"/>
        </w:numPr>
        <w:tabs>
          <w:tab w:val="left" w:pos="9923"/>
        </w:tabs>
        <w:jc w:val="both"/>
      </w:pPr>
      <w:r>
        <w:rPr>
          <w:rFonts w:ascii="Arial" w:hAnsi="Arial" w:cs="Arial"/>
          <w:sz w:val="18"/>
          <w:szCs w:val="18"/>
        </w:rPr>
        <w:t xml:space="preserve">Il Concessionario si impegna ad </w:t>
      </w:r>
      <w:r>
        <w:rPr>
          <w:rFonts w:ascii="Arial" w:hAnsi="Arial" w:cs="Arial"/>
          <w:b/>
          <w:sz w:val="18"/>
          <w:szCs w:val="18"/>
        </w:rPr>
        <w:t>assumersi ogni responsabilità</w:t>
      </w:r>
      <w:r>
        <w:rPr>
          <w:rFonts w:ascii="Arial" w:hAnsi="Arial" w:cs="Arial"/>
          <w:sz w:val="18"/>
          <w:szCs w:val="18"/>
        </w:rPr>
        <w:t xml:space="preserve"> legata alla gestione della sicurezza, compresa quella </w:t>
      </w:r>
      <w:r>
        <w:rPr>
          <w:rFonts w:ascii="Arial" w:hAnsi="Arial" w:cs="Arial"/>
          <w:sz w:val="18"/>
          <w:szCs w:val="18"/>
        </w:rPr>
        <w:t xml:space="preserve">in ambito sanitario e nella utilizzazione di attrezzature ed impianti ai sensi della normativa vigente e, in particolare, del Testo Unico in materia di </w:t>
      </w:r>
      <w:r>
        <w:rPr>
          <w:rFonts w:ascii="Arial" w:hAnsi="Arial" w:cs="Arial"/>
          <w:b/>
          <w:sz w:val="18"/>
          <w:szCs w:val="18"/>
        </w:rPr>
        <w:t>Salute e Sicurezza dei lavoratori</w:t>
      </w:r>
      <w:r>
        <w:rPr>
          <w:rFonts w:ascii="Arial" w:hAnsi="Arial" w:cs="Arial"/>
          <w:sz w:val="18"/>
          <w:szCs w:val="18"/>
        </w:rPr>
        <w:t xml:space="preserve">  </w:t>
      </w:r>
      <w:r>
        <w:rPr>
          <w:rFonts w:ascii="Arial" w:hAnsi="Arial" w:cs="Arial"/>
          <w:b/>
          <w:sz w:val="18"/>
          <w:szCs w:val="18"/>
        </w:rPr>
        <w:t xml:space="preserve">Decreto Legislativo 9 aprile 2008 n. 81, </w:t>
      </w:r>
      <w:r>
        <w:rPr>
          <w:rFonts w:ascii="Arial" w:hAnsi="Arial" w:cs="Arial"/>
          <w:sz w:val="18"/>
          <w:szCs w:val="18"/>
        </w:rPr>
        <w:t>nonché ai sensi del D.M. 18/</w:t>
      </w:r>
      <w:r>
        <w:rPr>
          <w:rFonts w:ascii="Arial" w:hAnsi="Arial" w:cs="Arial"/>
          <w:sz w:val="18"/>
          <w:szCs w:val="18"/>
        </w:rPr>
        <w:t>03/1996 (nel caso di manifestazioni sportive), ovvero ai sensi del D.M. 10/03/1998 (nel caso di altre attività), manlevando, quindi, il Dirigente Scolastico e l’Ente Città Metropolitana di Torino da ogni responsabilità connessa all’uso del bene.</w:t>
      </w:r>
    </w:p>
    <w:p w:rsidR="00F46A19" w:rsidRDefault="00034D62">
      <w:pPr>
        <w:pStyle w:val="Standard"/>
        <w:widowControl/>
        <w:numPr>
          <w:ilvl w:val="0"/>
          <w:numId w:val="5"/>
        </w:numPr>
        <w:tabs>
          <w:tab w:val="left" w:pos="9923"/>
        </w:tabs>
        <w:jc w:val="both"/>
        <w:rPr>
          <w:rFonts w:ascii="Arial" w:hAnsi="Arial" w:cs="Arial"/>
          <w:sz w:val="18"/>
          <w:szCs w:val="18"/>
        </w:rPr>
      </w:pPr>
      <w:r>
        <w:rPr>
          <w:rFonts w:ascii="Arial" w:hAnsi="Arial" w:cs="Arial"/>
          <w:sz w:val="18"/>
          <w:szCs w:val="18"/>
        </w:rPr>
        <w:t>E’ fatto o</w:t>
      </w:r>
      <w:r>
        <w:rPr>
          <w:rFonts w:ascii="Arial" w:hAnsi="Arial" w:cs="Arial"/>
          <w:sz w:val="18"/>
          <w:szCs w:val="18"/>
        </w:rPr>
        <w:t xml:space="preserve">bbligo al concessionario di presentarsi al Dirigente Scolastico competente per comunicare formalmente il nominativo ed il recapito del referente per i rapporti con l’Istituto </w:t>
      </w:r>
      <w:proofErr w:type="spellStart"/>
      <w:r>
        <w:rPr>
          <w:rFonts w:ascii="Arial" w:hAnsi="Arial" w:cs="Arial"/>
          <w:sz w:val="18"/>
          <w:szCs w:val="18"/>
        </w:rPr>
        <w:t>nonche</w:t>
      </w:r>
      <w:proofErr w:type="spellEnd"/>
      <w:r>
        <w:rPr>
          <w:rFonts w:ascii="Arial" w:hAnsi="Arial" w:cs="Arial"/>
          <w:sz w:val="18"/>
          <w:szCs w:val="18"/>
        </w:rPr>
        <w:t xml:space="preserve"> sottoscrivere il verbale relativo all’avvenuta informativa, fornita da par</w:t>
      </w:r>
      <w:r>
        <w:rPr>
          <w:rFonts w:ascii="Arial" w:hAnsi="Arial" w:cs="Arial"/>
          <w:sz w:val="18"/>
          <w:szCs w:val="18"/>
        </w:rPr>
        <w:t>te degli organi preposti dell’istituto, in merito alla valutazione dei rischi connessi all’utilizzo dei locali assegnati ed agli adempimenti previsti dalla vigente normativa sulla sicurezza.</w:t>
      </w:r>
    </w:p>
    <w:p w:rsidR="00F46A19" w:rsidRDefault="00F46A19">
      <w:pPr>
        <w:pStyle w:val="Standard"/>
        <w:widowControl/>
        <w:tabs>
          <w:tab w:val="left" w:pos="9923"/>
        </w:tabs>
        <w:jc w:val="center"/>
        <w:rPr>
          <w:rFonts w:ascii="Arial" w:hAnsi="Arial" w:cs="Arial"/>
          <w:sz w:val="18"/>
          <w:szCs w:val="18"/>
        </w:rPr>
      </w:pPr>
    </w:p>
    <w:p w:rsidR="00F46A19" w:rsidRDefault="00034D62">
      <w:pPr>
        <w:pStyle w:val="Standard"/>
        <w:widowControl/>
        <w:tabs>
          <w:tab w:val="left" w:pos="9923"/>
        </w:tabs>
        <w:jc w:val="center"/>
        <w:rPr>
          <w:b/>
        </w:rPr>
      </w:pPr>
      <w:r>
        <w:rPr>
          <w:b/>
        </w:rPr>
        <w:t>ARTICOLO 4 – TARIFFE</w:t>
      </w:r>
    </w:p>
    <w:p w:rsidR="00F46A19" w:rsidRDefault="00F46A19">
      <w:pPr>
        <w:pStyle w:val="Standard"/>
        <w:widowControl/>
        <w:tabs>
          <w:tab w:val="left" w:pos="9923"/>
        </w:tabs>
        <w:jc w:val="both"/>
        <w:rPr>
          <w:rFonts w:ascii="Arial" w:hAnsi="Arial" w:cs="Arial"/>
          <w:b/>
          <w:sz w:val="18"/>
          <w:szCs w:val="18"/>
        </w:rPr>
      </w:pPr>
    </w:p>
    <w:p w:rsidR="00F46A19" w:rsidRDefault="00034D62">
      <w:pPr>
        <w:pStyle w:val="Standard"/>
        <w:widowControl/>
        <w:numPr>
          <w:ilvl w:val="0"/>
          <w:numId w:val="10"/>
        </w:numPr>
        <w:tabs>
          <w:tab w:val="left" w:pos="9923"/>
        </w:tabs>
        <w:jc w:val="both"/>
        <w:rPr>
          <w:rFonts w:ascii="Arial" w:hAnsi="Arial" w:cs="Arial"/>
          <w:sz w:val="18"/>
          <w:szCs w:val="18"/>
        </w:rPr>
      </w:pPr>
      <w:r>
        <w:rPr>
          <w:rFonts w:ascii="Arial" w:hAnsi="Arial" w:cs="Arial"/>
          <w:sz w:val="18"/>
          <w:szCs w:val="18"/>
        </w:rPr>
        <w:t>La disciplina generale del sistema tariffa</w:t>
      </w:r>
      <w:r>
        <w:rPr>
          <w:rFonts w:ascii="Arial" w:hAnsi="Arial" w:cs="Arial"/>
          <w:sz w:val="18"/>
          <w:szCs w:val="18"/>
        </w:rPr>
        <w:t xml:space="preserve">rio e la determinazione puntuale delle tariffe sono state stabilite con provvedimenti dei competenti organi. Il presente disciplinare esplica la sua efficacia a condizione che il concessionario firmi per accettazione anche la  parte relativa alle modalità </w:t>
      </w:r>
      <w:r>
        <w:rPr>
          <w:rFonts w:ascii="Arial" w:hAnsi="Arial" w:cs="Arial"/>
          <w:sz w:val="18"/>
          <w:szCs w:val="18"/>
        </w:rPr>
        <w:t xml:space="preserve"> gestionali  ed agli oneri tariffari.</w:t>
      </w:r>
    </w:p>
    <w:p w:rsidR="00F46A19" w:rsidRDefault="00F46A19">
      <w:pPr>
        <w:pStyle w:val="axNormal"/>
        <w:widowControl/>
        <w:tabs>
          <w:tab w:val="clear" w:pos="1440"/>
          <w:tab w:val="left" w:pos="3600"/>
          <w:tab w:val="left" w:pos="5040"/>
          <w:tab w:val="left" w:pos="6480"/>
          <w:tab w:val="left" w:pos="7920"/>
          <w:tab w:val="left" w:pos="9360"/>
          <w:tab w:val="left" w:pos="9792"/>
          <w:tab w:val="left" w:pos="9923"/>
        </w:tabs>
        <w:spacing w:line="278" w:lineRule="auto"/>
        <w:ind w:right="629"/>
        <w:jc w:val="both"/>
        <w:rPr>
          <w:rFonts w:ascii="Arial" w:hAnsi="Arial" w:cs="Arial"/>
          <w:sz w:val="20"/>
          <w:szCs w:val="18"/>
        </w:rPr>
      </w:pPr>
    </w:p>
    <w:p w:rsidR="00F46A19" w:rsidRDefault="00034D62">
      <w:pPr>
        <w:pStyle w:val="axNormal"/>
        <w:widowControl/>
        <w:tabs>
          <w:tab w:val="clear" w:pos="720"/>
          <w:tab w:val="clear" w:pos="1440"/>
          <w:tab w:val="clear" w:pos="2160"/>
          <w:tab w:val="left" w:pos="1429"/>
          <w:tab w:val="left" w:pos="2869"/>
          <w:tab w:val="left" w:pos="4309"/>
          <w:tab w:val="left" w:pos="5749"/>
          <w:tab w:val="left" w:pos="7189"/>
          <w:tab w:val="left" w:pos="8629"/>
          <w:tab w:val="left" w:pos="10490"/>
          <w:tab w:val="left" w:pos="10632"/>
        </w:tabs>
        <w:spacing w:line="278" w:lineRule="auto"/>
        <w:ind w:left="709" w:right="281"/>
        <w:jc w:val="both"/>
        <w:rPr>
          <w:rFonts w:ascii="Arial" w:hAnsi="Arial" w:cs="Arial"/>
          <w:sz w:val="18"/>
        </w:rPr>
      </w:pPr>
      <w:r>
        <w:rPr>
          <w:rFonts w:ascii="Arial" w:hAnsi="Arial" w:cs="Arial"/>
          <w:sz w:val="18"/>
        </w:rPr>
        <w:t xml:space="preserve">Il presente atto, in alcun modo in contrasto con l'ordinamento giuridico, è redatto su supporto analogico successivamente digitalizzato. Lo stesso viene sottoscritto dal Responsabile indicato all’art. 1 comma 3, </w:t>
      </w:r>
      <w:r>
        <w:rPr>
          <w:rFonts w:ascii="Arial" w:hAnsi="Arial" w:cs="Arial"/>
          <w:sz w:val="18"/>
        </w:rPr>
        <w:t>previamente identificato dal funzionario competente del Comune di __________________ su supporto analogico successivamente digitalizzato nonché sottoscritto dal Comune medesimo e dalla Città Metropolitana di Torino con firma digitale.</w:t>
      </w:r>
    </w:p>
    <w:p w:rsidR="00F46A19" w:rsidRDefault="00F46A19">
      <w:pPr>
        <w:pStyle w:val="axNormal"/>
        <w:widowControl/>
        <w:tabs>
          <w:tab w:val="clear" w:pos="1440"/>
          <w:tab w:val="left" w:pos="3600"/>
          <w:tab w:val="left" w:pos="5040"/>
          <w:tab w:val="left" w:pos="6480"/>
          <w:tab w:val="left" w:pos="7920"/>
          <w:tab w:val="left" w:pos="9360"/>
          <w:tab w:val="left" w:pos="9792"/>
          <w:tab w:val="left" w:pos="9923"/>
        </w:tabs>
        <w:spacing w:line="278" w:lineRule="auto"/>
        <w:ind w:right="629"/>
        <w:jc w:val="both"/>
        <w:rPr>
          <w:rFonts w:ascii="Arial" w:hAnsi="Arial" w:cs="Arial"/>
          <w:sz w:val="14"/>
        </w:rPr>
      </w:pPr>
    </w:p>
    <w:p w:rsidR="00F46A19" w:rsidRDefault="00034D62">
      <w:pPr>
        <w:pStyle w:val="axNormal"/>
        <w:widowControl/>
        <w:tabs>
          <w:tab w:val="clear" w:pos="1440"/>
          <w:tab w:val="left" w:pos="3600"/>
          <w:tab w:val="left" w:pos="5040"/>
          <w:tab w:val="left" w:pos="6480"/>
          <w:tab w:val="left" w:pos="7920"/>
          <w:tab w:val="left" w:pos="9360"/>
          <w:tab w:val="left" w:pos="9792"/>
          <w:tab w:val="left" w:pos="9923"/>
        </w:tabs>
        <w:spacing w:line="278" w:lineRule="auto"/>
        <w:ind w:right="629"/>
        <w:jc w:val="both"/>
        <w:rPr>
          <w:rFonts w:ascii="Arial" w:hAnsi="Arial" w:cs="Arial"/>
        </w:rPr>
      </w:pPr>
      <w:r>
        <w:rPr>
          <w:rFonts w:ascii="Arial" w:hAnsi="Arial" w:cs="Arial"/>
        </w:rPr>
        <w:t>Luogo_______________</w:t>
      </w:r>
      <w:r>
        <w:rPr>
          <w:rFonts w:ascii="Arial" w:hAnsi="Arial" w:cs="Arial"/>
        </w:rPr>
        <w:t xml:space="preserve">, </w:t>
      </w:r>
      <w:proofErr w:type="spellStart"/>
      <w:r>
        <w:rPr>
          <w:rFonts w:ascii="Arial" w:hAnsi="Arial" w:cs="Arial"/>
        </w:rPr>
        <w:t>lí</w:t>
      </w:r>
      <w:proofErr w:type="spellEnd"/>
      <w:r>
        <w:rPr>
          <w:rFonts w:ascii="Arial" w:hAnsi="Arial" w:cs="Arial"/>
        </w:rPr>
        <w:t>________________</w:t>
      </w:r>
    </w:p>
    <w:p w:rsidR="00F46A19" w:rsidRDefault="00F46A19">
      <w:pPr>
        <w:pStyle w:val="axNormal"/>
        <w:widowControl/>
        <w:tabs>
          <w:tab w:val="clear" w:pos="1440"/>
          <w:tab w:val="left" w:pos="3600"/>
          <w:tab w:val="left" w:pos="5040"/>
          <w:tab w:val="left" w:pos="6480"/>
          <w:tab w:val="left" w:pos="7920"/>
          <w:tab w:val="left" w:pos="9360"/>
          <w:tab w:val="left" w:pos="9792"/>
          <w:tab w:val="left" w:pos="9923"/>
        </w:tabs>
        <w:spacing w:line="278" w:lineRule="auto"/>
        <w:ind w:right="629"/>
        <w:jc w:val="both"/>
        <w:rPr>
          <w:rFonts w:ascii="Arial" w:hAnsi="Arial" w:cs="Arial"/>
          <w:sz w:val="18"/>
        </w:rPr>
      </w:pPr>
    </w:p>
    <w:tbl>
      <w:tblPr>
        <w:tblW w:w="9926" w:type="dxa"/>
        <w:jc w:val="center"/>
        <w:tblLayout w:type="fixed"/>
        <w:tblCellMar>
          <w:left w:w="10" w:type="dxa"/>
          <w:right w:w="10" w:type="dxa"/>
        </w:tblCellMar>
        <w:tblLook w:val="04A0" w:firstRow="1" w:lastRow="0" w:firstColumn="1" w:lastColumn="0" w:noHBand="0" w:noVBand="1"/>
      </w:tblPr>
      <w:tblGrid>
        <w:gridCol w:w="3149"/>
        <w:gridCol w:w="3503"/>
        <w:gridCol w:w="3274"/>
      </w:tblGrid>
      <w:tr w:rsidR="00F46A19">
        <w:tblPrEx>
          <w:tblCellMar>
            <w:top w:w="0" w:type="dxa"/>
            <w:bottom w:w="0" w:type="dxa"/>
          </w:tblCellMar>
        </w:tblPrEx>
        <w:trPr>
          <w:cantSplit/>
          <w:trHeight w:val="227"/>
          <w:jc w:val="center"/>
        </w:trPr>
        <w:tc>
          <w:tcPr>
            <w:tcW w:w="3149" w:type="dxa"/>
            <w:tcMar>
              <w:top w:w="0" w:type="dxa"/>
              <w:left w:w="70" w:type="dxa"/>
              <w:bottom w:w="0" w:type="dxa"/>
              <w:right w:w="70" w:type="dxa"/>
            </w:tcMar>
            <w:vAlign w:val="center"/>
          </w:tcPr>
          <w:p w:rsidR="00F46A19" w:rsidRDefault="00034D62">
            <w:pPr>
              <w:pStyle w:val="Standard"/>
              <w:ind w:left="-142" w:right="-144"/>
              <w:jc w:val="center"/>
              <w:rPr>
                <w:rFonts w:ascii="Arial" w:hAnsi="Arial" w:cs="Arial"/>
                <w:sz w:val="20"/>
              </w:rPr>
            </w:pPr>
            <w:r>
              <w:rPr>
                <w:rFonts w:ascii="Arial" w:hAnsi="Arial" w:cs="Arial"/>
                <w:sz w:val="20"/>
              </w:rPr>
              <w:t>Per Il Comune</w:t>
            </w:r>
          </w:p>
        </w:tc>
        <w:tc>
          <w:tcPr>
            <w:tcW w:w="3503" w:type="dxa"/>
            <w:vMerge w:val="restart"/>
            <w:tcMar>
              <w:top w:w="0" w:type="dxa"/>
              <w:left w:w="70" w:type="dxa"/>
              <w:bottom w:w="0" w:type="dxa"/>
              <w:right w:w="70" w:type="dxa"/>
            </w:tcMar>
            <w:vAlign w:val="center"/>
          </w:tcPr>
          <w:p w:rsidR="00F46A19" w:rsidRDefault="00F46A19">
            <w:pPr>
              <w:pStyle w:val="Standard"/>
              <w:snapToGrid w:val="0"/>
              <w:ind w:left="-142" w:right="-144"/>
              <w:jc w:val="center"/>
              <w:rPr>
                <w:rFonts w:ascii="Arial" w:hAnsi="Arial" w:cs="Arial"/>
                <w:sz w:val="18"/>
              </w:rPr>
            </w:pPr>
          </w:p>
        </w:tc>
        <w:tc>
          <w:tcPr>
            <w:tcW w:w="3274" w:type="dxa"/>
            <w:tcMar>
              <w:top w:w="0" w:type="dxa"/>
              <w:left w:w="70" w:type="dxa"/>
              <w:bottom w:w="0" w:type="dxa"/>
              <w:right w:w="70" w:type="dxa"/>
            </w:tcMar>
            <w:vAlign w:val="center"/>
          </w:tcPr>
          <w:p w:rsidR="00F46A19" w:rsidRDefault="00034D62">
            <w:pPr>
              <w:pStyle w:val="Standard"/>
              <w:ind w:left="-142" w:right="-144"/>
              <w:jc w:val="center"/>
              <w:rPr>
                <w:rFonts w:ascii="Arial" w:hAnsi="Arial" w:cs="Arial"/>
                <w:sz w:val="20"/>
              </w:rPr>
            </w:pPr>
            <w:r>
              <w:rPr>
                <w:rFonts w:ascii="Arial" w:hAnsi="Arial" w:cs="Arial"/>
                <w:sz w:val="20"/>
              </w:rPr>
              <w:t>Per Il Concessionario</w:t>
            </w:r>
          </w:p>
        </w:tc>
      </w:tr>
      <w:tr w:rsidR="00F46A19">
        <w:tblPrEx>
          <w:tblCellMar>
            <w:top w:w="0" w:type="dxa"/>
            <w:bottom w:w="0" w:type="dxa"/>
          </w:tblCellMar>
        </w:tblPrEx>
        <w:trPr>
          <w:cantSplit/>
          <w:trHeight w:val="405"/>
          <w:jc w:val="center"/>
        </w:trPr>
        <w:tc>
          <w:tcPr>
            <w:tcW w:w="3149" w:type="dxa"/>
            <w:tcBorders>
              <w:bottom w:val="single" w:sz="4" w:space="0" w:color="000000"/>
            </w:tcBorders>
            <w:tcMar>
              <w:top w:w="0" w:type="dxa"/>
              <w:left w:w="70" w:type="dxa"/>
              <w:bottom w:w="0" w:type="dxa"/>
              <w:right w:w="70" w:type="dxa"/>
            </w:tcMar>
            <w:vAlign w:val="center"/>
          </w:tcPr>
          <w:p w:rsidR="00F46A19" w:rsidRDefault="00F46A19">
            <w:pPr>
              <w:pStyle w:val="Standard"/>
              <w:snapToGrid w:val="0"/>
              <w:ind w:left="-142" w:right="-144"/>
              <w:jc w:val="center"/>
              <w:rPr>
                <w:rFonts w:ascii="Arial" w:hAnsi="Arial" w:cs="Arial"/>
                <w:sz w:val="18"/>
              </w:rPr>
            </w:pPr>
          </w:p>
          <w:p w:rsidR="00F46A19" w:rsidRDefault="00F46A19">
            <w:pPr>
              <w:pStyle w:val="Standard"/>
              <w:ind w:left="-142" w:right="-144"/>
              <w:jc w:val="center"/>
              <w:rPr>
                <w:rFonts w:ascii="Arial" w:hAnsi="Arial" w:cs="Arial"/>
                <w:sz w:val="18"/>
              </w:rPr>
            </w:pPr>
          </w:p>
        </w:tc>
        <w:tc>
          <w:tcPr>
            <w:tcW w:w="3503" w:type="dxa"/>
            <w:vMerge/>
            <w:tcMar>
              <w:top w:w="0" w:type="dxa"/>
              <w:left w:w="70" w:type="dxa"/>
              <w:bottom w:w="0" w:type="dxa"/>
              <w:right w:w="70" w:type="dxa"/>
            </w:tcMar>
            <w:vAlign w:val="center"/>
          </w:tcPr>
          <w:p w:rsidR="00000000" w:rsidRDefault="00034D62"/>
        </w:tc>
        <w:tc>
          <w:tcPr>
            <w:tcW w:w="3274" w:type="dxa"/>
            <w:tcBorders>
              <w:bottom w:val="single" w:sz="4" w:space="0" w:color="000000"/>
            </w:tcBorders>
            <w:tcMar>
              <w:top w:w="0" w:type="dxa"/>
              <w:left w:w="70" w:type="dxa"/>
              <w:bottom w:w="0" w:type="dxa"/>
              <w:right w:w="70" w:type="dxa"/>
            </w:tcMar>
            <w:vAlign w:val="center"/>
          </w:tcPr>
          <w:p w:rsidR="00F46A19" w:rsidRDefault="00F46A19">
            <w:pPr>
              <w:pStyle w:val="Standard"/>
              <w:snapToGrid w:val="0"/>
              <w:ind w:left="-142" w:right="-144"/>
              <w:jc w:val="center"/>
              <w:rPr>
                <w:rFonts w:ascii="Arial" w:hAnsi="Arial" w:cs="Arial"/>
                <w:sz w:val="18"/>
              </w:rPr>
            </w:pPr>
          </w:p>
        </w:tc>
      </w:tr>
    </w:tbl>
    <w:p w:rsidR="00F46A19" w:rsidRDefault="00F46A19">
      <w:pPr>
        <w:pStyle w:val="axNormal"/>
        <w:widowControl/>
        <w:tabs>
          <w:tab w:val="clear" w:pos="1440"/>
          <w:tab w:val="left" w:pos="3600"/>
          <w:tab w:val="left" w:pos="5040"/>
          <w:tab w:val="left" w:pos="6480"/>
          <w:tab w:val="left" w:pos="7920"/>
          <w:tab w:val="left" w:pos="9360"/>
          <w:tab w:val="left" w:pos="9792"/>
          <w:tab w:val="left" w:pos="9923"/>
        </w:tabs>
        <w:spacing w:line="278" w:lineRule="auto"/>
        <w:ind w:right="629"/>
        <w:jc w:val="both"/>
        <w:rPr>
          <w:rFonts w:ascii="Arial" w:hAnsi="Arial" w:cs="Arial"/>
          <w:b/>
          <w:bCs/>
          <w:color w:val="FF0000"/>
          <w:sz w:val="16"/>
          <w:szCs w:val="11"/>
        </w:rPr>
      </w:pPr>
    </w:p>
    <w:p w:rsidR="00F46A19" w:rsidRDefault="00F46A19">
      <w:pPr>
        <w:pStyle w:val="axNormal"/>
        <w:widowControl/>
        <w:tabs>
          <w:tab w:val="clear" w:pos="1440"/>
          <w:tab w:val="left" w:pos="3600"/>
          <w:tab w:val="left" w:pos="5040"/>
          <w:tab w:val="left" w:pos="6480"/>
          <w:tab w:val="left" w:pos="7920"/>
          <w:tab w:val="left" w:pos="9360"/>
          <w:tab w:val="left" w:pos="9792"/>
          <w:tab w:val="left" w:pos="9923"/>
        </w:tabs>
        <w:spacing w:line="278" w:lineRule="auto"/>
        <w:ind w:right="629"/>
        <w:jc w:val="both"/>
        <w:rPr>
          <w:rFonts w:ascii="Arial" w:hAnsi="Arial" w:cs="Arial"/>
          <w:b/>
          <w:bCs/>
          <w:color w:val="FF0000"/>
          <w:sz w:val="18"/>
          <w:szCs w:val="11"/>
        </w:rPr>
      </w:pPr>
    </w:p>
    <w:p w:rsidR="00F46A19" w:rsidRDefault="00034D62">
      <w:pPr>
        <w:pStyle w:val="axNormal"/>
        <w:widowControl/>
        <w:tabs>
          <w:tab w:val="clear" w:pos="1440"/>
          <w:tab w:val="left" w:pos="3600"/>
          <w:tab w:val="left" w:pos="5040"/>
          <w:tab w:val="left" w:pos="6480"/>
          <w:tab w:val="left" w:pos="7920"/>
          <w:tab w:val="left" w:pos="9360"/>
          <w:tab w:val="left" w:pos="9792"/>
          <w:tab w:val="left" w:pos="9923"/>
        </w:tabs>
        <w:spacing w:line="278" w:lineRule="auto"/>
        <w:ind w:right="629"/>
        <w:jc w:val="both"/>
        <w:rPr>
          <w:rFonts w:ascii="Arial" w:hAnsi="Arial" w:cs="Arial"/>
          <w:b/>
          <w:sz w:val="16"/>
        </w:rPr>
      </w:pPr>
      <w:r>
        <w:rPr>
          <w:rFonts w:ascii="Arial" w:hAnsi="Arial" w:cs="Arial"/>
          <w:b/>
          <w:sz w:val="16"/>
        </w:rPr>
        <w:t xml:space="preserve">N.B. In caso di concessione in favore di Associazione o Società regolarmente </w:t>
      </w:r>
      <w:proofErr w:type="spellStart"/>
      <w:r>
        <w:rPr>
          <w:rFonts w:ascii="Arial" w:hAnsi="Arial" w:cs="Arial"/>
          <w:b/>
          <w:sz w:val="16"/>
        </w:rPr>
        <w:t>costitutita</w:t>
      </w:r>
      <w:proofErr w:type="spellEnd"/>
      <w:r>
        <w:rPr>
          <w:rFonts w:ascii="Arial" w:hAnsi="Arial" w:cs="Arial"/>
          <w:b/>
          <w:sz w:val="16"/>
        </w:rPr>
        <w:t xml:space="preserve">, la firma deve essere quella del Presidente ovvero del Rappresentante legale indicato all’art. 1 </w:t>
      </w:r>
      <w:r>
        <w:rPr>
          <w:rFonts w:ascii="Arial" w:hAnsi="Arial" w:cs="Arial"/>
          <w:b/>
          <w:sz w:val="16"/>
        </w:rPr>
        <w:t>comma 3. Non sono ammesse  deleghe se non in osservanza di quanto previsto dai singoli statuti e la firma in ogni caso deve essere quella della persona indicata all’art. 1 comma 3.</w:t>
      </w:r>
    </w:p>
    <w:p w:rsidR="00F46A19" w:rsidRDefault="00F46A19">
      <w:pPr>
        <w:pStyle w:val="axNormal"/>
        <w:widowControl/>
        <w:tabs>
          <w:tab w:val="clear" w:pos="1440"/>
          <w:tab w:val="left" w:pos="3600"/>
          <w:tab w:val="left" w:pos="5040"/>
          <w:tab w:val="left" w:pos="6480"/>
          <w:tab w:val="left" w:pos="7920"/>
          <w:tab w:val="left" w:pos="9360"/>
          <w:tab w:val="left" w:pos="9792"/>
          <w:tab w:val="left" w:pos="9923"/>
        </w:tabs>
        <w:spacing w:line="278" w:lineRule="auto"/>
        <w:ind w:right="629"/>
        <w:jc w:val="both"/>
        <w:rPr>
          <w:rFonts w:ascii="Arial" w:hAnsi="Arial" w:cs="Arial"/>
          <w:b/>
          <w:sz w:val="16"/>
        </w:rPr>
      </w:pPr>
    </w:p>
    <w:p w:rsidR="00F46A19" w:rsidRDefault="00034D62">
      <w:pPr>
        <w:pStyle w:val="axNormal"/>
        <w:widowControl/>
        <w:tabs>
          <w:tab w:val="clear" w:pos="1440"/>
          <w:tab w:val="left" w:pos="3600"/>
          <w:tab w:val="left" w:pos="5040"/>
          <w:tab w:val="left" w:pos="6480"/>
          <w:tab w:val="left" w:pos="7920"/>
          <w:tab w:val="left" w:pos="9360"/>
          <w:tab w:val="left" w:pos="9792"/>
          <w:tab w:val="left" w:pos="9923"/>
        </w:tabs>
        <w:spacing w:line="278" w:lineRule="auto"/>
        <w:ind w:right="629"/>
        <w:jc w:val="both"/>
        <w:rPr>
          <w:rFonts w:ascii="Arial" w:hAnsi="Arial" w:cs="Arial"/>
          <w:b/>
          <w:sz w:val="16"/>
        </w:rPr>
      </w:pPr>
      <w:r>
        <w:rPr>
          <w:rFonts w:ascii="Arial" w:hAnsi="Arial" w:cs="Arial"/>
          <w:b/>
          <w:sz w:val="16"/>
        </w:rPr>
        <w:t>La Città Metropolitana di Torino adotta il Codice dell’Amministrazione Dig</w:t>
      </w:r>
      <w:r>
        <w:rPr>
          <w:rFonts w:ascii="Arial" w:hAnsi="Arial" w:cs="Arial"/>
          <w:b/>
          <w:sz w:val="16"/>
        </w:rPr>
        <w:t>itale (Decreto Legislativo 7 marzo 2005, n. 82) , pertanto sarà possibile utilizzare le procedure di trasmissione delle istanze, dei disciplinari di concessione in uso, della richieste di disdetta della concessione d’uso, delle segnalazioni guasti e disser</w:t>
      </w:r>
      <w:r>
        <w:rPr>
          <w:rFonts w:ascii="Arial" w:hAnsi="Arial" w:cs="Arial"/>
          <w:b/>
          <w:sz w:val="16"/>
        </w:rPr>
        <w:t>vizi, della scheda dati degli utilizzatori e delle altre comunicazioni, con le modalità in esso prescritte.</w:t>
      </w:r>
    </w:p>
    <w:p w:rsidR="00F46A19" w:rsidRDefault="00F46A19">
      <w:pPr>
        <w:pStyle w:val="axNormal"/>
        <w:widowControl/>
        <w:tabs>
          <w:tab w:val="clear" w:pos="1440"/>
          <w:tab w:val="left" w:pos="3600"/>
          <w:tab w:val="left" w:pos="5040"/>
          <w:tab w:val="left" w:pos="6480"/>
          <w:tab w:val="left" w:pos="7920"/>
          <w:tab w:val="left" w:pos="9360"/>
          <w:tab w:val="left" w:pos="9792"/>
          <w:tab w:val="left" w:pos="9923"/>
        </w:tabs>
        <w:spacing w:line="278" w:lineRule="auto"/>
        <w:ind w:right="629"/>
        <w:jc w:val="both"/>
        <w:rPr>
          <w:rFonts w:ascii="Arial" w:hAnsi="Arial" w:cs="Arial"/>
          <w:b/>
          <w:sz w:val="16"/>
        </w:rPr>
      </w:pPr>
    </w:p>
    <w:p w:rsidR="00F46A19" w:rsidRDefault="00F46A19">
      <w:pPr>
        <w:pStyle w:val="axNormal"/>
        <w:widowControl/>
        <w:tabs>
          <w:tab w:val="clear" w:pos="1440"/>
          <w:tab w:val="left" w:pos="3600"/>
          <w:tab w:val="left" w:pos="5040"/>
          <w:tab w:val="left" w:pos="6480"/>
          <w:tab w:val="left" w:pos="7920"/>
          <w:tab w:val="left" w:pos="9360"/>
          <w:tab w:val="left" w:pos="9792"/>
          <w:tab w:val="left" w:pos="9923"/>
        </w:tabs>
        <w:spacing w:line="278" w:lineRule="auto"/>
        <w:ind w:right="629"/>
        <w:jc w:val="both"/>
        <w:rPr>
          <w:rFonts w:ascii="Arial" w:hAnsi="Arial" w:cs="Arial"/>
          <w:b/>
          <w:sz w:val="2"/>
        </w:rPr>
      </w:pPr>
    </w:p>
    <w:p w:rsidR="00F46A19" w:rsidRDefault="00F46A19">
      <w:pPr>
        <w:pStyle w:val="axNormal"/>
        <w:widowControl/>
        <w:tabs>
          <w:tab w:val="clear" w:pos="720"/>
          <w:tab w:val="clear" w:pos="1440"/>
          <w:tab w:val="clear" w:pos="2160"/>
          <w:tab w:val="left" w:pos="294"/>
          <w:tab w:val="left" w:pos="1734"/>
          <w:tab w:val="left" w:pos="3174"/>
          <w:tab w:val="left" w:pos="4614"/>
          <w:tab w:val="left" w:pos="6054"/>
          <w:tab w:val="left" w:pos="7494"/>
          <w:tab w:val="left" w:pos="8934"/>
          <w:tab w:val="left" w:pos="9366"/>
          <w:tab w:val="left" w:pos="9497"/>
        </w:tabs>
        <w:spacing w:line="278" w:lineRule="auto"/>
        <w:ind w:left="-426" w:right="629"/>
        <w:jc w:val="both"/>
        <w:rPr>
          <w:rFonts w:ascii="Arial" w:hAnsi="Arial" w:cs="Arial"/>
          <w:sz w:val="2"/>
        </w:rPr>
      </w:pPr>
    </w:p>
    <w:p w:rsidR="00F46A19" w:rsidRDefault="00034D62">
      <w:pPr>
        <w:pStyle w:val="Standard"/>
        <w:widowControl/>
        <w:tabs>
          <w:tab w:val="left" w:pos="10207"/>
        </w:tabs>
        <w:ind w:left="284"/>
        <w:jc w:val="center"/>
        <w:rPr>
          <w:rFonts w:ascii="Arial" w:hAnsi="Arial" w:cs="Arial"/>
          <w:b/>
          <w:bCs/>
          <w:sz w:val="40"/>
          <w:szCs w:val="18"/>
        </w:rPr>
      </w:pPr>
      <w:r>
        <w:rPr>
          <w:rFonts w:ascii="Arial" w:hAnsi="Arial" w:cs="Arial"/>
          <w:b/>
          <w:bCs/>
          <w:sz w:val="40"/>
          <w:szCs w:val="18"/>
        </w:rPr>
        <w:t>APPENDICE CONTRATTUALE</w:t>
      </w:r>
    </w:p>
    <w:p w:rsidR="00F46A19" w:rsidRDefault="00F46A19">
      <w:pPr>
        <w:pStyle w:val="Standard"/>
        <w:widowControl/>
        <w:tabs>
          <w:tab w:val="left" w:pos="10207"/>
        </w:tabs>
        <w:ind w:left="284"/>
        <w:jc w:val="both"/>
        <w:rPr>
          <w:rFonts w:ascii="Arial" w:hAnsi="Arial" w:cs="Arial"/>
          <w:b/>
          <w:bCs/>
          <w:sz w:val="18"/>
          <w:szCs w:val="18"/>
        </w:rPr>
      </w:pPr>
    </w:p>
    <w:p w:rsidR="00F46A19" w:rsidRDefault="00034D62">
      <w:pPr>
        <w:pStyle w:val="Standard"/>
        <w:widowControl/>
        <w:tabs>
          <w:tab w:val="left" w:pos="10207"/>
        </w:tabs>
        <w:ind w:left="284"/>
        <w:jc w:val="both"/>
        <w:rPr>
          <w:rFonts w:ascii="Arial" w:hAnsi="Arial" w:cs="Arial"/>
          <w:sz w:val="18"/>
          <w:szCs w:val="20"/>
        </w:rPr>
      </w:pPr>
      <w:r>
        <w:rPr>
          <w:rFonts w:ascii="Arial" w:hAnsi="Arial" w:cs="Arial"/>
          <w:sz w:val="18"/>
          <w:szCs w:val="20"/>
        </w:rPr>
        <w:t xml:space="preserve">Il Consiglio Provinciale con propria deliberazione n° 50172 del 21/12/2012 ha definito i criteri e le tariffe per l'uso </w:t>
      </w:r>
      <w:r>
        <w:rPr>
          <w:rFonts w:ascii="Arial" w:hAnsi="Arial" w:cs="Arial"/>
          <w:sz w:val="18"/>
          <w:szCs w:val="20"/>
        </w:rPr>
        <w:t xml:space="preserve">extrascolastico degli impianti sportivi annessi ad edifici scolastici, connettendole con il sistema di classificazione approvato dalla Giunta </w:t>
      </w:r>
      <w:r>
        <w:rPr>
          <w:rFonts w:ascii="Arial" w:hAnsi="Arial" w:cs="Arial"/>
          <w:sz w:val="18"/>
          <w:szCs w:val="20"/>
        </w:rPr>
        <w:lastRenderedPageBreak/>
        <w:t>Provinciale con propria deliberazione n° 46147 del 10/12/2012, confermate annualmente con appositi decreti della C</w:t>
      </w:r>
      <w:r>
        <w:rPr>
          <w:rFonts w:ascii="Arial" w:hAnsi="Arial" w:cs="Arial"/>
          <w:sz w:val="18"/>
          <w:szCs w:val="20"/>
        </w:rPr>
        <w:t>ittà Metropolitana di Torino ai sensi di legge.</w:t>
      </w:r>
    </w:p>
    <w:p w:rsidR="00F46A19" w:rsidRDefault="00F46A19">
      <w:pPr>
        <w:pStyle w:val="Standard"/>
        <w:widowControl/>
        <w:tabs>
          <w:tab w:val="left" w:pos="10207"/>
        </w:tabs>
        <w:ind w:left="284"/>
        <w:jc w:val="both"/>
        <w:rPr>
          <w:rFonts w:ascii="Arial" w:hAnsi="Arial" w:cs="Arial"/>
          <w:sz w:val="18"/>
          <w:szCs w:val="20"/>
        </w:rPr>
      </w:pPr>
    </w:p>
    <w:p w:rsidR="00F46A19" w:rsidRDefault="00034D62">
      <w:pPr>
        <w:pStyle w:val="Standard"/>
        <w:widowControl/>
        <w:tabs>
          <w:tab w:val="left" w:pos="10207"/>
        </w:tabs>
        <w:ind w:left="284"/>
        <w:jc w:val="both"/>
        <w:rPr>
          <w:rFonts w:ascii="Arial" w:hAnsi="Arial" w:cs="Arial"/>
          <w:sz w:val="18"/>
          <w:szCs w:val="20"/>
        </w:rPr>
      </w:pPr>
      <w:r>
        <w:rPr>
          <w:rFonts w:ascii="Arial" w:hAnsi="Arial" w:cs="Arial"/>
          <w:sz w:val="18"/>
          <w:szCs w:val="20"/>
        </w:rPr>
        <w:t xml:space="preserve">Le riduzioni tariffarie vengono </w:t>
      </w:r>
      <w:proofErr w:type="spellStart"/>
      <w:r>
        <w:rPr>
          <w:rFonts w:ascii="Arial" w:hAnsi="Arial" w:cs="Arial"/>
          <w:sz w:val="18"/>
          <w:szCs w:val="20"/>
        </w:rPr>
        <w:t>riconisciute</w:t>
      </w:r>
      <w:proofErr w:type="spellEnd"/>
      <w:r>
        <w:rPr>
          <w:rFonts w:ascii="Arial" w:hAnsi="Arial" w:cs="Arial"/>
          <w:sz w:val="18"/>
          <w:szCs w:val="20"/>
        </w:rPr>
        <w:t xml:space="preserve"> in base a quanto dichiarato nel presente disciplinare.</w:t>
      </w:r>
    </w:p>
    <w:p w:rsidR="00F46A19" w:rsidRDefault="00F46A19">
      <w:pPr>
        <w:pStyle w:val="Standard"/>
        <w:widowControl/>
        <w:tabs>
          <w:tab w:val="left" w:pos="10207"/>
        </w:tabs>
        <w:ind w:left="284"/>
        <w:jc w:val="both"/>
        <w:rPr>
          <w:rFonts w:ascii="Arial" w:hAnsi="Arial" w:cs="Arial"/>
          <w:sz w:val="12"/>
          <w:szCs w:val="12"/>
        </w:rPr>
      </w:pPr>
    </w:p>
    <w:p w:rsidR="00F46A19" w:rsidRDefault="00F46A19">
      <w:pPr>
        <w:pStyle w:val="Standard"/>
        <w:widowControl/>
        <w:tabs>
          <w:tab w:val="left" w:pos="10207"/>
        </w:tabs>
        <w:ind w:left="284"/>
        <w:jc w:val="both"/>
        <w:rPr>
          <w:rFonts w:ascii="Arial" w:hAnsi="Arial" w:cs="Arial"/>
          <w:b/>
          <w:sz w:val="12"/>
          <w:szCs w:val="12"/>
        </w:rPr>
      </w:pPr>
    </w:p>
    <w:p w:rsidR="00F46A19" w:rsidRDefault="00034D62">
      <w:pPr>
        <w:pStyle w:val="Standard"/>
        <w:widowControl/>
        <w:tabs>
          <w:tab w:val="left" w:pos="10207"/>
        </w:tabs>
        <w:ind w:left="284"/>
        <w:jc w:val="both"/>
      </w:pPr>
      <w:r>
        <w:rPr>
          <w:rFonts w:ascii="Arial" w:hAnsi="Arial" w:cs="Arial"/>
          <w:sz w:val="18"/>
          <w:szCs w:val="18"/>
        </w:rPr>
        <w:t xml:space="preserve">In caso di </w:t>
      </w:r>
      <w:r>
        <w:rPr>
          <w:rFonts w:ascii="Arial" w:hAnsi="Arial" w:cs="Arial"/>
          <w:b/>
          <w:sz w:val="18"/>
          <w:szCs w:val="18"/>
        </w:rPr>
        <w:t>mancato utilizzo</w:t>
      </w:r>
      <w:r>
        <w:rPr>
          <w:rFonts w:ascii="Arial" w:hAnsi="Arial" w:cs="Arial"/>
          <w:sz w:val="18"/>
          <w:szCs w:val="18"/>
        </w:rPr>
        <w:t xml:space="preserve"> degli impianti per cause non imputabili al concessionario è possibile inoltrare </w:t>
      </w:r>
      <w:r>
        <w:rPr>
          <w:rFonts w:ascii="Arial" w:hAnsi="Arial" w:cs="Arial"/>
          <w:b/>
          <w:sz w:val="18"/>
          <w:szCs w:val="18"/>
        </w:rPr>
        <w:t xml:space="preserve">sull’apposito modulo, </w:t>
      </w:r>
      <w:r>
        <w:rPr>
          <w:rFonts w:ascii="Arial" w:hAnsi="Arial" w:cs="Arial"/>
          <w:sz w:val="18"/>
          <w:szCs w:val="18"/>
        </w:rPr>
        <w:t>reperibile sul sito della Città Metropolitana di Torino, la comunicazione per lo scomputo della relativa tariffa. Tale comunicazione dovrà, in tutti i ca</w:t>
      </w:r>
      <w:r>
        <w:rPr>
          <w:rFonts w:ascii="Arial" w:hAnsi="Arial" w:cs="Arial"/>
          <w:sz w:val="18"/>
          <w:szCs w:val="18"/>
        </w:rPr>
        <w:t xml:space="preserve">si, pervenire all’Ufficio Impiantistica della Città Metropolitana di Torino, </w:t>
      </w:r>
      <w:r>
        <w:rPr>
          <w:rFonts w:ascii="Arial" w:hAnsi="Arial" w:cs="Arial"/>
          <w:b/>
          <w:sz w:val="18"/>
          <w:szCs w:val="18"/>
        </w:rPr>
        <w:t>con tempestività</w:t>
      </w:r>
      <w:r>
        <w:rPr>
          <w:rFonts w:ascii="Arial" w:hAnsi="Arial" w:cs="Arial"/>
          <w:sz w:val="18"/>
          <w:szCs w:val="18"/>
        </w:rPr>
        <w:t>, il giorno lavorativo successivo a quello in cui si verifica l’evento e dovrà essere aggiornata sulla base dell’effettiva durata del mancato utilizzo stesso.</w:t>
      </w:r>
    </w:p>
    <w:p w:rsidR="00F46A19" w:rsidRDefault="00F46A19">
      <w:pPr>
        <w:pStyle w:val="Standard"/>
        <w:widowControl/>
        <w:tabs>
          <w:tab w:val="left" w:pos="10207"/>
        </w:tabs>
        <w:ind w:left="284"/>
        <w:jc w:val="both"/>
        <w:rPr>
          <w:rFonts w:ascii="Arial" w:hAnsi="Arial" w:cs="Arial"/>
          <w:sz w:val="12"/>
          <w:szCs w:val="12"/>
        </w:rPr>
      </w:pPr>
    </w:p>
    <w:p w:rsidR="00F46A19" w:rsidRDefault="00034D62">
      <w:pPr>
        <w:pStyle w:val="Standard"/>
        <w:widowControl/>
        <w:tabs>
          <w:tab w:val="left" w:pos="10207"/>
        </w:tabs>
        <w:ind w:left="284"/>
        <w:jc w:val="both"/>
      </w:pPr>
      <w:r>
        <w:rPr>
          <w:rFonts w:ascii="Arial" w:hAnsi="Arial" w:cs="Arial"/>
          <w:sz w:val="18"/>
          <w:szCs w:val="18"/>
        </w:rPr>
        <w:t>Le</w:t>
      </w:r>
      <w:r>
        <w:rPr>
          <w:rFonts w:ascii="Arial" w:hAnsi="Arial" w:cs="Arial"/>
          <w:sz w:val="18"/>
          <w:szCs w:val="18"/>
        </w:rPr>
        <w:t xml:space="preserve"> </w:t>
      </w:r>
      <w:r>
        <w:rPr>
          <w:rFonts w:ascii="Arial" w:hAnsi="Arial" w:cs="Arial"/>
          <w:b/>
          <w:sz w:val="18"/>
          <w:szCs w:val="18"/>
        </w:rPr>
        <w:t>richieste di disdetta</w:t>
      </w:r>
      <w:r>
        <w:rPr>
          <w:rFonts w:ascii="Arial" w:hAnsi="Arial" w:cs="Arial"/>
          <w:sz w:val="18"/>
          <w:szCs w:val="18"/>
        </w:rPr>
        <w:t xml:space="preserve"> della concessione d’uso, in tutto o in parte, degli spazi orari di cui all’art. 1 comma 3 del presente disciplinare vanno presentate, all’Ufficio Impiantistica della Città Metropolitana di Torino, utilizzando l’apposito modulo reperi</w:t>
      </w:r>
      <w:r>
        <w:rPr>
          <w:rFonts w:ascii="Arial" w:hAnsi="Arial" w:cs="Arial"/>
          <w:sz w:val="18"/>
          <w:szCs w:val="18"/>
        </w:rPr>
        <w:t xml:space="preserve">bile sul sito della Città Metropolitana di Torino e saranno accettate, per qualunque motivo, se pervenute entro </w:t>
      </w:r>
      <w:r>
        <w:rPr>
          <w:rFonts w:ascii="Arial" w:hAnsi="Arial" w:cs="Arial"/>
          <w:b/>
          <w:sz w:val="18"/>
          <w:szCs w:val="18"/>
        </w:rPr>
        <w:t>30 giorni</w:t>
      </w:r>
      <w:r>
        <w:rPr>
          <w:rFonts w:ascii="Arial" w:hAnsi="Arial" w:cs="Arial"/>
          <w:sz w:val="18"/>
          <w:szCs w:val="18"/>
        </w:rPr>
        <w:t xml:space="preserve"> dalla data di inizio attività indicata all’art. 1 comma 3. Successivamente saranno accettate solo per </w:t>
      </w:r>
      <w:r>
        <w:rPr>
          <w:rFonts w:ascii="Arial" w:hAnsi="Arial" w:cs="Arial"/>
          <w:b/>
          <w:sz w:val="18"/>
          <w:szCs w:val="18"/>
        </w:rPr>
        <w:t>sopravvenuti ed</w:t>
      </w:r>
      <w:r>
        <w:rPr>
          <w:rFonts w:ascii="Arial" w:hAnsi="Arial" w:cs="Arial"/>
          <w:sz w:val="18"/>
          <w:szCs w:val="18"/>
        </w:rPr>
        <w:t xml:space="preserve"> </w:t>
      </w:r>
      <w:r>
        <w:rPr>
          <w:rFonts w:ascii="Arial" w:hAnsi="Arial" w:cs="Arial"/>
          <w:b/>
          <w:sz w:val="18"/>
          <w:szCs w:val="18"/>
        </w:rPr>
        <w:t>imprevedibili gr</w:t>
      </w:r>
      <w:r>
        <w:rPr>
          <w:rFonts w:ascii="Arial" w:hAnsi="Arial" w:cs="Arial"/>
          <w:b/>
          <w:sz w:val="18"/>
          <w:szCs w:val="18"/>
        </w:rPr>
        <w:t xml:space="preserve">avi motivi </w:t>
      </w:r>
      <w:r>
        <w:rPr>
          <w:rFonts w:ascii="Arial" w:hAnsi="Arial" w:cs="Arial"/>
          <w:sz w:val="18"/>
          <w:szCs w:val="18"/>
        </w:rPr>
        <w:t>(</w:t>
      </w:r>
      <w:r>
        <w:rPr>
          <w:rFonts w:ascii="Arial" w:hAnsi="Arial" w:cs="Arial"/>
          <w:b/>
          <w:sz w:val="18"/>
          <w:szCs w:val="18"/>
        </w:rPr>
        <w:t>lutto, infortunio o malattia, correlati con il funzionamento dell’attività, inagibilità dell’impianto sportivo che comportino al concessionario diverse scelte organizzative, scioglimento del Concessionario</w:t>
      </w:r>
      <w:r>
        <w:rPr>
          <w:rFonts w:ascii="Arial" w:hAnsi="Arial" w:cs="Arial"/>
          <w:sz w:val="18"/>
          <w:szCs w:val="18"/>
        </w:rPr>
        <w:t>)</w:t>
      </w:r>
      <w:r>
        <w:rPr>
          <w:rFonts w:ascii="Arial" w:hAnsi="Arial" w:cs="Arial"/>
          <w:color w:val="FF0000"/>
          <w:sz w:val="18"/>
          <w:szCs w:val="18"/>
        </w:rPr>
        <w:t xml:space="preserve">. </w:t>
      </w:r>
      <w:r>
        <w:rPr>
          <w:rFonts w:ascii="Arial" w:hAnsi="Arial" w:cs="Arial"/>
          <w:sz w:val="18"/>
          <w:szCs w:val="18"/>
        </w:rPr>
        <w:t>Tale richiesta sarà accettata Dirige</w:t>
      </w:r>
      <w:r>
        <w:rPr>
          <w:rFonts w:ascii="Arial" w:hAnsi="Arial" w:cs="Arial"/>
          <w:sz w:val="18"/>
          <w:szCs w:val="18"/>
        </w:rPr>
        <w:t>nte del Servizio della Città Metropolitana di Torino se pervenuta entro il termine massimo di 10 giorni dalla data di cessazione dell’utilizzo degli spazi disdettati.  La modifica della concessione avrà decorrenza dalla data di cessazione indicata nella ri</w:t>
      </w:r>
      <w:r>
        <w:rPr>
          <w:rFonts w:ascii="Arial" w:hAnsi="Arial" w:cs="Arial"/>
          <w:sz w:val="18"/>
          <w:szCs w:val="18"/>
        </w:rPr>
        <w:t xml:space="preserve">chiesta. In caso di </w:t>
      </w:r>
      <w:r>
        <w:rPr>
          <w:rFonts w:ascii="Arial" w:hAnsi="Arial" w:cs="Arial"/>
          <w:b/>
          <w:sz w:val="18"/>
          <w:szCs w:val="18"/>
        </w:rPr>
        <w:t>diniego</w:t>
      </w:r>
      <w:r>
        <w:rPr>
          <w:rFonts w:ascii="Arial" w:hAnsi="Arial" w:cs="Arial"/>
          <w:sz w:val="18"/>
          <w:szCs w:val="18"/>
        </w:rPr>
        <w:t xml:space="preserve">, della richiesta di cessazione d’uso, </w:t>
      </w:r>
      <w:r>
        <w:rPr>
          <w:rFonts w:ascii="Arial" w:hAnsi="Arial" w:cs="Arial"/>
          <w:b/>
          <w:sz w:val="18"/>
          <w:szCs w:val="18"/>
        </w:rPr>
        <w:t>formalmente comunicato</w:t>
      </w:r>
      <w:r>
        <w:rPr>
          <w:rFonts w:ascii="Arial" w:hAnsi="Arial" w:cs="Arial"/>
          <w:sz w:val="18"/>
          <w:szCs w:val="18"/>
        </w:rPr>
        <w:t>, il concessionario è tenuto comunque al pagamento degli spazi di cui al presente disciplinare.</w:t>
      </w:r>
    </w:p>
    <w:p w:rsidR="00F46A19" w:rsidRDefault="00F46A19">
      <w:pPr>
        <w:pStyle w:val="Standard"/>
        <w:widowControl/>
        <w:tabs>
          <w:tab w:val="left" w:pos="10207"/>
        </w:tabs>
        <w:ind w:left="284"/>
        <w:jc w:val="both"/>
        <w:rPr>
          <w:rFonts w:ascii="Arial" w:hAnsi="Arial" w:cs="Arial"/>
          <w:sz w:val="12"/>
          <w:szCs w:val="12"/>
        </w:rPr>
      </w:pPr>
    </w:p>
    <w:p w:rsidR="00F46A19" w:rsidRDefault="00034D62">
      <w:pPr>
        <w:pStyle w:val="Standard"/>
        <w:widowControl/>
        <w:tabs>
          <w:tab w:val="left" w:pos="10207"/>
        </w:tabs>
        <w:ind w:left="284"/>
        <w:jc w:val="both"/>
      </w:pPr>
      <w:r>
        <w:rPr>
          <w:rFonts w:ascii="Arial" w:hAnsi="Arial" w:cs="Arial"/>
          <w:sz w:val="18"/>
          <w:szCs w:val="18"/>
        </w:rPr>
        <w:t xml:space="preserve">Il Concessionario è obbligato a versare l’importo tariffario, </w:t>
      </w:r>
      <w:r>
        <w:rPr>
          <w:rFonts w:ascii="Arial" w:hAnsi="Arial" w:cs="Arial"/>
          <w:b/>
          <w:sz w:val="18"/>
          <w:szCs w:val="18"/>
        </w:rPr>
        <w:t>determina</w:t>
      </w:r>
      <w:r>
        <w:rPr>
          <w:rFonts w:ascii="Arial" w:hAnsi="Arial" w:cs="Arial"/>
          <w:b/>
          <w:sz w:val="18"/>
          <w:szCs w:val="18"/>
        </w:rPr>
        <w:t>to dal competente Ufficio della Città Metropolitana di Torino</w:t>
      </w:r>
      <w:r>
        <w:rPr>
          <w:rFonts w:ascii="Arial" w:hAnsi="Arial" w:cs="Arial"/>
          <w:sz w:val="18"/>
          <w:szCs w:val="18"/>
        </w:rPr>
        <w:t>, alle scadenze che verranno comunicate con il prospetto relativo ad ogni singola assegnazione. Il concessionario, quindi, non può determinare autonomamente gli importi da versare ma attenersi un</w:t>
      </w:r>
      <w:r>
        <w:rPr>
          <w:rFonts w:ascii="Arial" w:hAnsi="Arial" w:cs="Arial"/>
          <w:sz w:val="18"/>
          <w:szCs w:val="18"/>
        </w:rPr>
        <w:t xml:space="preserve">icamente a quelli richiesti </w:t>
      </w:r>
      <w:r>
        <w:rPr>
          <w:rFonts w:ascii="Arial" w:hAnsi="Arial" w:cs="Arial"/>
          <w:b/>
          <w:sz w:val="18"/>
          <w:szCs w:val="18"/>
        </w:rPr>
        <w:t xml:space="preserve">dal competente Ufficio della Città Metropolitana di Torino. </w:t>
      </w:r>
      <w:r>
        <w:rPr>
          <w:rFonts w:ascii="Arial" w:hAnsi="Arial" w:cs="Arial"/>
          <w:sz w:val="18"/>
          <w:szCs w:val="18"/>
        </w:rPr>
        <w:t xml:space="preserve">La Città Metropolitana di Torino provvederà ad emettere nuovi prospetti ed al ricalcolo delle tariffe dovute, unicamente, in seguito a segnalazioni di errori ovvero in </w:t>
      </w:r>
      <w:r>
        <w:rPr>
          <w:rFonts w:ascii="Arial" w:hAnsi="Arial" w:cs="Arial"/>
          <w:sz w:val="18"/>
          <w:szCs w:val="18"/>
        </w:rPr>
        <w:t>seguito a segnalazioni che rispettino le procedure anzidette.</w:t>
      </w:r>
    </w:p>
    <w:p w:rsidR="00F46A19" w:rsidRDefault="00F46A19">
      <w:pPr>
        <w:pStyle w:val="Standard"/>
        <w:widowControl/>
        <w:tabs>
          <w:tab w:val="left" w:pos="10207"/>
        </w:tabs>
        <w:ind w:left="284"/>
        <w:jc w:val="both"/>
        <w:rPr>
          <w:rFonts w:ascii="Arial" w:hAnsi="Arial" w:cs="Arial"/>
          <w:sz w:val="12"/>
          <w:szCs w:val="12"/>
        </w:rPr>
      </w:pPr>
    </w:p>
    <w:p w:rsidR="00F46A19" w:rsidRDefault="00F46A19">
      <w:pPr>
        <w:pStyle w:val="Standard"/>
        <w:widowControl/>
        <w:tabs>
          <w:tab w:val="left" w:pos="10207"/>
        </w:tabs>
        <w:ind w:left="284"/>
        <w:jc w:val="both"/>
        <w:rPr>
          <w:rFonts w:ascii="Arial" w:hAnsi="Arial" w:cs="Arial"/>
          <w:sz w:val="12"/>
          <w:szCs w:val="12"/>
        </w:rPr>
      </w:pPr>
    </w:p>
    <w:p w:rsidR="00F46A19" w:rsidRDefault="00034D62">
      <w:pPr>
        <w:pStyle w:val="Standard"/>
        <w:widowControl/>
        <w:tabs>
          <w:tab w:val="left" w:pos="10207"/>
        </w:tabs>
        <w:ind w:left="284"/>
        <w:jc w:val="both"/>
      </w:pPr>
      <w:r>
        <w:rPr>
          <w:rFonts w:ascii="Arial" w:hAnsi="Arial" w:cs="Arial"/>
          <w:sz w:val="18"/>
          <w:szCs w:val="18"/>
        </w:rPr>
        <w:t xml:space="preserve">Il Concessionario </w:t>
      </w:r>
      <w:r>
        <w:rPr>
          <w:rFonts w:ascii="Arial" w:hAnsi="Arial" w:cs="Arial"/>
          <w:b/>
          <w:sz w:val="18"/>
          <w:szCs w:val="18"/>
        </w:rPr>
        <w:t>accetta fin d’ora, incondizionatamente</w:t>
      </w:r>
      <w:r>
        <w:rPr>
          <w:rFonts w:ascii="Arial" w:hAnsi="Arial" w:cs="Arial"/>
          <w:sz w:val="18"/>
          <w:szCs w:val="18"/>
        </w:rPr>
        <w:t>, di versare l’importo tariffario in tutti i casi di utilizzo degli impianti concessi in uso anche nel caso di non totale efficienza deg</w:t>
      </w:r>
      <w:r>
        <w:rPr>
          <w:rFonts w:ascii="Arial" w:hAnsi="Arial" w:cs="Arial"/>
          <w:sz w:val="18"/>
          <w:szCs w:val="18"/>
        </w:rPr>
        <w:t>li stessi ovvero in tutti i casi di non utilizzo per scelte imputabili al concessionario, fermo restando quanto previsto in caso di mancato utilizzo e cessazione d’uso.</w:t>
      </w:r>
    </w:p>
    <w:p w:rsidR="00F46A19" w:rsidRDefault="00F46A19">
      <w:pPr>
        <w:pStyle w:val="Standard"/>
        <w:widowControl/>
        <w:tabs>
          <w:tab w:val="left" w:pos="10207"/>
        </w:tabs>
        <w:ind w:left="284"/>
        <w:jc w:val="both"/>
        <w:rPr>
          <w:rFonts w:ascii="Arial" w:hAnsi="Arial" w:cs="Arial"/>
          <w:sz w:val="12"/>
          <w:szCs w:val="12"/>
        </w:rPr>
      </w:pPr>
    </w:p>
    <w:p w:rsidR="00F46A19" w:rsidRDefault="00034D62">
      <w:pPr>
        <w:pStyle w:val="Standard"/>
        <w:widowControl/>
        <w:tabs>
          <w:tab w:val="left" w:pos="10207"/>
        </w:tabs>
        <w:ind w:left="284"/>
        <w:jc w:val="both"/>
      </w:pPr>
      <w:r>
        <w:rPr>
          <w:rFonts w:ascii="Arial" w:hAnsi="Arial" w:cs="Arial"/>
          <w:sz w:val="18"/>
          <w:szCs w:val="18"/>
        </w:rPr>
        <w:t xml:space="preserve">Il </w:t>
      </w:r>
      <w:r>
        <w:rPr>
          <w:rFonts w:ascii="Arial" w:hAnsi="Arial" w:cs="Arial"/>
          <w:b/>
          <w:sz w:val="18"/>
          <w:szCs w:val="18"/>
        </w:rPr>
        <w:t>mancato pagamento</w:t>
      </w:r>
      <w:r>
        <w:rPr>
          <w:rFonts w:ascii="Arial" w:hAnsi="Arial" w:cs="Arial"/>
          <w:sz w:val="18"/>
          <w:szCs w:val="18"/>
        </w:rPr>
        <w:t xml:space="preserve"> delle tariffe in tutto o in parte è causa di </w:t>
      </w:r>
      <w:r>
        <w:rPr>
          <w:rFonts w:ascii="Arial" w:hAnsi="Arial" w:cs="Arial"/>
          <w:b/>
          <w:sz w:val="18"/>
          <w:szCs w:val="18"/>
        </w:rPr>
        <w:t>immediata revoca</w:t>
      </w:r>
      <w:r>
        <w:rPr>
          <w:rFonts w:ascii="Arial" w:hAnsi="Arial" w:cs="Arial"/>
          <w:sz w:val="18"/>
          <w:szCs w:val="18"/>
        </w:rPr>
        <w:t xml:space="preserve"> del</w:t>
      </w:r>
      <w:r>
        <w:rPr>
          <w:rFonts w:ascii="Arial" w:hAnsi="Arial" w:cs="Arial"/>
          <w:sz w:val="18"/>
          <w:szCs w:val="18"/>
        </w:rPr>
        <w:t xml:space="preserve">la concessione e costituisce motivo per l’eventuale </w:t>
      </w:r>
      <w:r>
        <w:rPr>
          <w:rFonts w:ascii="Arial" w:hAnsi="Arial" w:cs="Arial"/>
          <w:b/>
          <w:sz w:val="18"/>
          <w:szCs w:val="18"/>
        </w:rPr>
        <w:t>diniego</w:t>
      </w:r>
      <w:r>
        <w:rPr>
          <w:rFonts w:ascii="Arial" w:hAnsi="Arial" w:cs="Arial"/>
          <w:sz w:val="18"/>
          <w:szCs w:val="18"/>
        </w:rPr>
        <w:t xml:space="preserve"> delle richieste di concessione future.</w:t>
      </w:r>
    </w:p>
    <w:p w:rsidR="00F46A19" w:rsidRDefault="00F46A19">
      <w:pPr>
        <w:pStyle w:val="Standard"/>
        <w:widowControl/>
        <w:tabs>
          <w:tab w:val="left" w:pos="10207"/>
        </w:tabs>
        <w:ind w:left="284"/>
        <w:jc w:val="both"/>
        <w:rPr>
          <w:rFonts w:ascii="Arial" w:hAnsi="Arial" w:cs="Arial"/>
          <w:color w:val="FF0000"/>
          <w:sz w:val="12"/>
          <w:szCs w:val="12"/>
        </w:rPr>
      </w:pPr>
    </w:p>
    <w:p w:rsidR="00F46A19" w:rsidRDefault="00034D62">
      <w:pPr>
        <w:pStyle w:val="Standard"/>
        <w:widowControl/>
        <w:tabs>
          <w:tab w:val="left" w:pos="10207"/>
        </w:tabs>
        <w:ind w:left="284"/>
        <w:jc w:val="both"/>
        <w:rPr>
          <w:rFonts w:ascii="Arial" w:hAnsi="Arial" w:cs="Arial"/>
          <w:sz w:val="18"/>
          <w:szCs w:val="18"/>
        </w:rPr>
      </w:pPr>
      <w:r>
        <w:rPr>
          <w:rFonts w:ascii="Arial" w:hAnsi="Arial" w:cs="Arial"/>
          <w:sz w:val="18"/>
          <w:szCs w:val="18"/>
        </w:rPr>
        <w:t xml:space="preserve">La Città Metropolitana di Torino comunicherà ai Comuni quali Concessionari non rispettano i termini e le scadenze per i pagamenti delle tariffe, </w:t>
      </w:r>
      <w:proofErr w:type="spellStart"/>
      <w:r>
        <w:rPr>
          <w:rFonts w:ascii="Arial" w:hAnsi="Arial" w:cs="Arial"/>
          <w:sz w:val="18"/>
          <w:szCs w:val="18"/>
        </w:rPr>
        <w:t>affinchè</w:t>
      </w:r>
      <w:proofErr w:type="spellEnd"/>
      <w:r>
        <w:rPr>
          <w:rFonts w:ascii="Arial" w:hAnsi="Arial" w:cs="Arial"/>
          <w:sz w:val="18"/>
          <w:szCs w:val="18"/>
        </w:rPr>
        <w:t xml:space="preserve"> </w:t>
      </w:r>
      <w:r>
        <w:rPr>
          <w:rFonts w:ascii="Arial" w:hAnsi="Arial" w:cs="Arial"/>
          <w:sz w:val="18"/>
          <w:szCs w:val="18"/>
        </w:rPr>
        <w:t>agli stessi, per ottenere successive concessioni, di qualunque durata, di impianti metropolitani, venga richiesto il pagamento anticipato degli spazi da assegnare.</w:t>
      </w:r>
    </w:p>
    <w:p w:rsidR="00F46A19" w:rsidRDefault="00F46A19">
      <w:pPr>
        <w:pStyle w:val="Standard"/>
        <w:widowControl/>
        <w:tabs>
          <w:tab w:val="left" w:pos="10207"/>
        </w:tabs>
        <w:ind w:left="284"/>
        <w:jc w:val="both"/>
        <w:rPr>
          <w:rFonts w:ascii="Arial" w:hAnsi="Arial" w:cs="Arial"/>
          <w:color w:val="FF0000"/>
          <w:sz w:val="12"/>
          <w:szCs w:val="12"/>
        </w:rPr>
      </w:pPr>
    </w:p>
    <w:p w:rsidR="00F46A19" w:rsidRDefault="00034D62">
      <w:pPr>
        <w:pStyle w:val="Standard"/>
        <w:widowControl/>
        <w:tabs>
          <w:tab w:val="left" w:pos="10207"/>
        </w:tabs>
        <w:ind w:left="284"/>
        <w:jc w:val="both"/>
      </w:pPr>
      <w:r>
        <w:rPr>
          <w:rFonts w:ascii="Arial" w:hAnsi="Arial" w:cs="Arial"/>
          <w:sz w:val="18"/>
          <w:szCs w:val="18"/>
        </w:rPr>
        <w:t>Il versamento delle tariffe deve essere effettuato con le modalità indicate nel prospetto d</w:t>
      </w:r>
      <w:r>
        <w:rPr>
          <w:rFonts w:ascii="Arial" w:hAnsi="Arial" w:cs="Arial"/>
          <w:sz w:val="18"/>
          <w:szCs w:val="18"/>
        </w:rPr>
        <w:t xml:space="preserve">i pagamento che verrà inviato al concessionario, per un importo corrispondente alle ore di utilizzo </w:t>
      </w:r>
      <w:r>
        <w:rPr>
          <w:rFonts w:ascii="Arial" w:hAnsi="Arial" w:cs="Arial"/>
          <w:bCs/>
          <w:sz w:val="18"/>
          <w:szCs w:val="18"/>
        </w:rPr>
        <w:t>autorizzate</w:t>
      </w:r>
      <w:r>
        <w:rPr>
          <w:rFonts w:ascii="Arial" w:hAnsi="Arial" w:cs="Arial"/>
          <w:b/>
          <w:bCs/>
          <w:sz w:val="18"/>
          <w:szCs w:val="18"/>
        </w:rPr>
        <w:t xml:space="preserve"> </w:t>
      </w:r>
      <w:r>
        <w:rPr>
          <w:rFonts w:ascii="Arial" w:hAnsi="Arial" w:cs="Arial"/>
          <w:sz w:val="18"/>
          <w:szCs w:val="18"/>
        </w:rPr>
        <w:t>in base alle tariffe previste.</w:t>
      </w:r>
    </w:p>
    <w:p w:rsidR="00F46A19" w:rsidRDefault="00F46A19">
      <w:pPr>
        <w:pStyle w:val="Standard"/>
        <w:widowControl/>
        <w:tabs>
          <w:tab w:val="left" w:pos="10207"/>
        </w:tabs>
        <w:ind w:left="284"/>
        <w:jc w:val="both"/>
        <w:rPr>
          <w:rFonts w:ascii="Arial" w:hAnsi="Arial" w:cs="Arial"/>
          <w:sz w:val="18"/>
          <w:szCs w:val="18"/>
        </w:rPr>
      </w:pPr>
    </w:p>
    <w:p w:rsidR="00F46A19" w:rsidRDefault="00034D62">
      <w:pPr>
        <w:pStyle w:val="Standard"/>
        <w:widowControl/>
        <w:tabs>
          <w:tab w:val="left" w:pos="10207"/>
        </w:tabs>
        <w:ind w:left="284"/>
        <w:jc w:val="both"/>
        <w:rPr>
          <w:rFonts w:ascii="Arial" w:hAnsi="Arial" w:cs="Arial"/>
          <w:sz w:val="18"/>
          <w:szCs w:val="18"/>
        </w:rPr>
      </w:pPr>
      <w:r>
        <w:rPr>
          <w:rFonts w:ascii="Arial" w:hAnsi="Arial" w:cs="Arial"/>
          <w:sz w:val="18"/>
          <w:szCs w:val="18"/>
        </w:rPr>
        <w:t>Il concessionario, qualora intendesse effettuare interventi sull’impianto qui concesso in uso, con relativi cos</w:t>
      </w:r>
      <w:r>
        <w:rPr>
          <w:rFonts w:ascii="Arial" w:hAnsi="Arial" w:cs="Arial"/>
          <w:sz w:val="18"/>
          <w:szCs w:val="18"/>
        </w:rPr>
        <w:t>ti a suo carico, può chiedere l’autorizzazione al competente servizio Edilizia Scolastica previa presentazione della documentazione che sarà necessaria in base al tipo di lavori da eseguire. Il competente Ufficio dell’Area Edilizia rilascerà formale autori</w:t>
      </w:r>
      <w:r>
        <w:rPr>
          <w:rFonts w:ascii="Arial" w:hAnsi="Arial" w:cs="Arial"/>
          <w:sz w:val="18"/>
          <w:szCs w:val="18"/>
        </w:rPr>
        <w:t>zzazione con le specifiche prescrizioni in linea con le vigenti norme di legge. Le eventuali opere realizzate sul bene sono immediatamente acquisite al patrimonio metropolitano ai sensi dell’art. 934 del CC, senza che competa al Concessionario alcuna inden</w:t>
      </w:r>
      <w:r>
        <w:rPr>
          <w:rFonts w:ascii="Arial" w:hAnsi="Arial" w:cs="Arial"/>
          <w:sz w:val="18"/>
          <w:szCs w:val="18"/>
        </w:rPr>
        <w:t>nità o compenso previsti dall’art. 936 del CC. E’ fatta salva la possibilità in accordo con il Comune convenzionato di valutare possibili garanzie sugli utilizzi futuri in favore del soggetto che ha eseguito i lavori.</w:t>
      </w:r>
    </w:p>
    <w:p w:rsidR="00F46A19" w:rsidRDefault="00F46A19">
      <w:pPr>
        <w:pStyle w:val="Standard"/>
        <w:widowControl/>
        <w:tabs>
          <w:tab w:val="left" w:pos="10207"/>
        </w:tabs>
        <w:ind w:left="284"/>
        <w:jc w:val="both"/>
        <w:rPr>
          <w:rFonts w:ascii="Arial" w:hAnsi="Arial" w:cs="Arial"/>
          <w:color w:val="FF0000"/>
          <w:sz w:val="18"/>
          <w:szCs w:val="18"/>
        </w:rPr>
      </w:pPr>
    </w:p>
    <w:p w:rsidR="00F46A19" w:rsidRDefault="00034D62">
      <w:pPr>
        <w:pStyle w:val="Standard"/>
        <w:widowControl/>
        <w:tabs>
          <w:tab w:val="left" w:pos="10207"/>
        </w:tabs>
        <w:ind w:left="284"/>
        <w:jc w:val="both"/>
        <w:rPr>
          <w:rFonts w:ascii="Arial" w:hAnsi="Arial" w:cs="Arial"/>
          <w:sz w:val="18"/>
          <w:szCs w:val="18"/>
        </w:rPr>
      </w:pPr>
      <w:r>
        <w:rPr>
          <w:rFonts w:ascii="Arial" w:hAnsi="Arial" w:cs="Arial"/>
          <w:sz w:val="18"/>
          <w:szCs w:val="18"/>
        </w:rPr>
        <w:t>Copia del Presente contratto viene tr</w:t>
      </w:r>
      <w:r>
        <w:rPr>
          <w:rFonts w:ascii="Arial" w:hAnsi="Arial" w:cs="Arial"/>
          <w:sz w:val="18"/>
          <w:szCs w:val="18"/>
        </w:rPr>
        <w:t>asmesso al /agli istituto/i scolastico/i  di cui all’art.1</w:t>
      </w:r>
    </w:p>
    <w:p w:rsidR="00F46A19" w:rsidRDefault="00F46A19">
      <w:pPr>
        <w:pStyle w:val="Standard"/>
        <w:widowControl/>
        <w:tabs>
          <w:tab w:val="left" w:pos="10207"/>
        </w:tabs>
        <w:ind w:left="284"/>
        <w:jc w:val="both"/>
        <w:rPr>
          <w:rFonts w:ascii="Arial" w:hAnsi="Arial" w:cs="Arial"/>
          <w:sz w:val="22"/>
          <w:szCs w:val="18"/>
        </w:rPr>
      </w:pPr>
    </w:p>
    <w:p w:rsidR="00F46A19" w:rsidRDefault="00F46A19">
      <w:pPr>
        <w:pStyle w:val="Standard"/>
        <w:widowControl/>
        <w:tabs>
          <w:tab w:val="left" w:pos="10207"/>
        </w:tabs>
        <w:ind w:left="284"/>
        <w:jc w:val="both"/>
        <w:rPr>
          <w:rFonts w:ascii="Arial" w:hAnsi="Arial" w:cs="Arial"/>
          <w:sz w:val="22"/>
          <w:szCs w:val="18"/>
        </w:rPr>
      </w:pPr>
    </w:p>
    <w:p w:rsidR="00F46A19" w:rsidRDefault="00034D62">
      <w:pPr>
        <w:pStyle w:val="axNormal"/>
        <w:widowControl/>
        <w:tabs>
          <w:tab w:val="clear" w:pos="1440"/>
          <w:tab w:val="left" w:pos="3600"/>
          <w:tab w:val="left" w:pos="5040"/>
          <w:tab w:val="left" w:pos="6480"/>
          <w:tab w:val="left" w:pos="7920"/>
          <w:tab w:val="left" w:pos="9360"/>
          <w:tab w:val="left" w:pos="9792"/>
          <w:tab w:val="left" w:pos="9923"/>
        </w:tabs>
        <w:spacing w:line="278" w:lineRule="auto"/>
        <w:ind w:right="629"/>
        <w:jc w:val="both"/>
        <w:rPr>
          <w:rFonts w:ascii="Arial" w:hAnsi="Arial" w:cs="Arial"/>
        </w:rPr>
      </w:pPr>
      <w:r>
        <w:rPr>
          <w:rFonts w:ascii="Arial" w:hAnsi="Arial" w:cs="Arial"/>
        </w:rPr>
        <w:t xml:space="preserve">Luogo_______________, </w:t>
      </w:r>
      <w:proofErr w:type="spellStart"/>
      <w:r>
        <w:rPr>
          <w:rFonts w:ascii="Arial" w:hAnsi="Arial" w:cs="Arial"/>
        </w:rPr>
        <w:t>lí</w:t>
      </w:r>
      <w:proofErr w:type="spellEnd"/>
      <w:r>
        <w:rPr>
          <w:rFonts w:ascii="Arial" w:hAnsi="Arial" w:cs="Arial"/>
        </w:rPr>
        <w:t>________________</w:t>
      </w:r>
    </w:p>
    <w:p w:rsidR="00F46A19" w:rsidRDefault="00F46A19">
      <w:pPr>
        <w:pStyle w:val="axNormal"/>
        <w:widowControl/>
        <w:tabs>
          <w:tab w:val="clear" w:pos="720"/>
          <w:tab w:val="clear" w:pos="1440"/>
          <w:tab w:val="clear" w:pos="2160"/>
          <w:tab w:val="left" w:pos="294"/>
          <w:tab w:val="left" w:pos="1734"/>
          <w:tab w:val="left" w:pos="3174"/>
          <w:tab w:val="left" w:pos="4614"/>
          <w:tab w:val="left" w:pos="6054"/>
          <w:tab w:val="left" w:pos="7494"/>
          <w:tab w:val="left" w:pos="8934"/>
          <w:tab w:val="left" w:pos="9366"/>
          <w:tab w:val="left" w:pos="9497"/>
        </w:tabs>
        <w:spacing w:line="278" w:lineRule="auto"/>
        <w:ind w:left="-426" w:right="629"/>
        <w:jc w:val="both"/>
        <w:rPr>
          <w:rFonts w:ascii="Arial" w:hAnsi="Arial" w:cs="Arial"/>
        </w:rPr>
      </w:pPr>
    </w:p>
    <w:tbl>
      <w:tblPr>
        <w:tblW w:w="9926" w:type="dxa"/>
        <w:jc w:val="center"/>
        <w:tblLayout w:type="fixed"/>
        <w:tblCellMar>
          <w:left w:w="10" w:type="dxa"/>
          <w:right w:w="10" w:type="dxa"/>
        </w:tblCellMar>
        <w:tblLook w:val="04A0" w:firstRow="1" w:lastRow="0" w:firstColumn="1" w:lastColumn="0" w:noHBand="0" w:noVBand="1"/>
      </w:tblPr>
      <w:tblGrid>
        <w:gridCol w:w="3149"/>
        <w:gridCol w:w="3503"/>
        <w:gridCol w:w="3274"/>
      </w:tblGrid>
      <w:tr w:rsidR="00F46A19">
        <w:tblPrEx>
          <w:tblCellMar>
            <w:top w:w="0" w:type="dxa"/>
            <w:bottom w:w="0" w:type="dxa"/>
          </w:tblCellMar>
        </w:tblPrEx>
        <w:trPr>
          <w:cantSplit/>
          <w:trHeight w:val="227"/>
          <w:jc w:val="center"/>
        </w:trPr>
        <w:tc>
          <w:tcPr>
            <w:tcW w:w="3149" w:type="dxa"/>
            <w:tcMar>
              <w:top w:w="0" w:type="dxa"/>
              <w:left w:w="70" w:type="dxa"/>
              <w:bottom w:w="0" w:type="dxa"/>
              <w:right w:w="70" w:type="dxa"/>
            </w:tcMar>
            <w:vAlign w:val="center"/>
          </w:tcPr>
          <w:p w:rsidR="00F46A19" w:rsidRDefault="00034D62">
            <w:pPr>
              <w:pStyle w:val="Standard"/>
              <w:ind w:left="-142" w:right="-144"/>
              <w:jc w:val="center"/>
            </w:pPr>
            <w:r>
              <w:rPr>
                <w:rFonts w:ascii="Arial" w:hAnsi="Arial" w:cs="Arial"/>
                <w:sz w:val="20"/>
              </w:rPr>
              <w:t xml:space="preserve">Per La </w:t>
            </w:r>
            <w:r>
              <w:rPr>
                <w:rFonts w:ascii="Arial" w:hAnsi="Arial" w:cs="Arial"/>
                <w:sz w:val="18"/>
                <w:szCs w:val="18"/>
              </w:rPr>
              <w:t>Città Metropolitana</w:t>
            </w:r>
            <w:r>
              <w:rPr>
                <w:rFonts w:ascii="Arial" w:hAnsi="Arial" w:cs="Arial"/>
                <w:sz w:val="20"/>
              </w:rPr>
              <w:t xml:space="preserve"> di Torino</w:t>
            </w:r>
          </w:p>
        </w:tc>
        <w:tc>
          <w:tcPr>
            <w:tcW w:w="3503" w:type="dxa"/>
            <w:vMerge w:val="restart"/>
            <w:tcMar>
              <w:top w:w="0" w:type="dxa"/>
              <w:left w:w="70" w:type="dxa"/>
              <w:bottom w:w="0" w:type="dxa"/>
              <w:right w:w="70" w:type="dxa"/>
            </w:tcMar>
            <w:vAlign w:val="center"/>
          </w:tcPr>
          <w:p w:rsidR="00F46A19" w:rsidRDefault="00F46A19">
            <w:pPr>
              <w:pStyle w:val="Standard"/>
              <w:snapToGrid w:val="0"/>
              <w:ind w:left="-142" w:right="-144"/>
              <w:jc w:val="center"/>
              <w:rPr>
                <w:rFonts w:ascii="Arial" w:hAnsi="Arial" w:cs="Arial"/>
                <w:sz w:val="18"/>
              </w:rPr>
            </w:pPr>
          </w:p>
        </w:tc>
        <w:tc>
          <w:tcPr>
            <w:tcW w:w="3274" w:type="dxa"/>
            <w:tcMar>
              <w:top w:w="0" w:type="dxa"/>
              <w:left w:w="70" w:type="dxa"/>
              <w:bottom w:w="0" w:type="dxa"/>
              <w:right w:w="70" w:type="dxa"/>
            </w:tcMar>
            <w:vAlign w:val="center"/>
          </w:tcPr>
          <w:p w:rsidR="00F46A19" w:rsidRDefault="00034D62">
            <w:pPr>
              <w:pStyle w:val="Standard"/>
              <w:ind w:left="-142" w:right="-144"/>
              <w:jc w:val="center"/>
              <w:rPr>
                <w:rFonts w:ascii="Arial" w:hAnsi="Arial" w:cs="Arial"/>
                <w:sz w:val="20"/>
              </w:rPr>
            </w:pPr>
            <w:r>
              <w:rPr>
                <w:rFonts w:ascii="Arial" w:hAnsi="Arial" w:cs="Arial"/>
                <w:sz w:val="20"/>
              </w:rPr>
              <w:t>Per Il Concessionario</w:t>
            </w:r>
          </w:p>
        </w:tc>
      </w:tr>
      <w:tr w:rsidR="00F46A19">
        <w:tblPrEx>
          <w:tblCellMar>
            <w:top w:w="0" w:type="dxa"/>
            <w:bottom w:w="0" w:type="dxa"/>
          </w:tblCellMar>
        </w:tblPrEx>
        <w:trPr>
          <w:cantSplit/>
          <w:trHeight w:val="227"/>
          <w:jc w:val="center"/>
        </w:trPr>
        <w:tc>
          <w:tcPr>
            <w:tcW w:w="3149" w:type="dxa"/>
            <w:tcMar>
              <w:top w:w="0" w:type="dxa"/>
              <w:left w:w="70" w:type="dxa"/>
              <w:bottom w:w="0" w:type="dxa"/>
              <w:right w:w="70" w:type="dxa"/>
            </w:tcMar>
            <w:vAlign w:val="center"/>
          </w:tcPr>
          <w:p w:rsidR="00F46A19" w:rsidRDefault="00F46A19">
            <w:pPr>
              <w:pStyle w:val="Standard"/>
              <w:snapToGrid w:val="0"/>
              <w:ind w:left="-142" w:right="-144"/>
              <w:jc w:val="center"/>
              <w:rPr>
                <w:rFonts w:ascii="Arial" w:hAnsi="Arial" w:cs="Arial"/>
                <w:sz w:val="18"/>
              </w:rPr>
            </w:pPr>
          </w:p>
          <w:p w:rsidR="00F46A19" w:rsidRDefault="00F46A19">
            <w:pPr>
              <w:pStyle w:val="Standard"/>
              <w:snapToGrid w:val="0"/>
              <w:ind w:left="-142" w:right="-144"/>
              <w:jc w:val="center"/>
              <w:rPr>
                <w:rFonts w:ascii="Arial" w:hAnsi="Arial" w:cs="Arial"/>
                <w:sz w:val="18"/>
              </w:rPr>
            </w:pPr>
          </w:p>
        </w:tc>
        <w:tc>
          <w:tcPr>
            <w:tcW w:w="3503" w:type="dxa"/>
            <w:vMerge/>
            <w:tcMar>
              <w:top w:w="0" w:type="dxa"/>
              <w:left w:w="70" w:type="dxa"/>
              <w:bottom w:w="0" w:type="dxa"/>
              <w:right w:w="70" w:type="dxa"/>
            </w:tcMar>
            <w:vAlign w:val="center"/>
          </w:tcPr>
          <w:p w:rsidR="00000000" w:rsidRDefault="00034D62"/>
        </w:tc>
        <w:tc>
          <w:tcPr>
            <w:tcW w:w="3274" w:type="dxa"/>
            <w:tcMar>
              <w:top w:w="0" w:type="dxa"/>
              <w:left w:w="70" w:type="dxa"/>
              <w:bottom w:w="0" w:type="dxa"/>
              <w:right w:w="70" w:type="dxa"/>
            </w:tcMar>
            <w:vAlign w:val="center"/>
          </w:tcPr>
          <w:p w:rsidR="00F46A19" w:rsidRDefault="00F46A19">
            <w:pPr>
              <w:pStyle w:val="Standard"/>
              <w:snapToGrid w:val="0"/>
              <w:ind w:left="-142" w:right="-144"/>
              <w:jc w:val="center"/>
              <w:rPr>
                <w:rFonts w:ascii="Arial" w:hAnsi="Arial" w:cs="Arial"/>
                <w:sz w:val="18"/>
              </w:rPr>
            </w:pPr>
          </w:p>
        </w:tc>
      </w:tr>
    </w:tbl>
    <w:p w:rsidR="00F46A19" w:rsidRDefault="00F46A19">
      <w:pPr>
        <w:pStyle w:val="axNormal"/>
        <w:widowControl/>
        <w:tabs>
          <w:tab w:val="clear" w:pos="720"/>
          <w:tab w:val="clear" w:pos="1440"/>
          <w:tab w:val="clear" w:pos="2160"/>
          <w:tab w:val="left" w:pos="294"/>
          <w:tab w:val="left" w:pos="1734"/>
          <w:tab w:val="left" w:pos="3174"/>
          <w:tab w:val="left" w:pos="4614"/>
          <w:tab w:val="left" w:pos="6054"/>
          <w:tab w:val="left" w:pos="7494"/>
          <w:tab w:val="left" w:pos="8934"/>
          <w:tab w:val="left" w:pos="9366"/>
          <w:tab w:val="left" w:pos="9497"/>
        </w:tabs>
        <w:spacing w:line="278" w:lineRule="auto"/>
        <w:ind w:left="-426" w:right="629"/>
        <w:jc w:val="both"/>
        <w:rPr>
          <w:rFonts w:ascii="Arial" w:hAnsi="Arial" w:cs="Arial"/>
          <w:b/>
          <w:bCs/>
          <w:color w:val="FF0000"/>
          <w:sz w:val="16"/>
          <w:szCs w:val="11"/>
        </w:rPr>
      </w:pPr>
    </w:p>
    <w:p w:rsidR="00F46A19" w:rsidRDefault="00034D62">
      <w:pPr>
        <w:pStyle w:val="axNormal"/>
        <w:widowControl/>
        <w:tabs>
          <w:tab w:val="clear" w:pos="1440"/>
          <w:tab w:val="left" w:pos="3600"/>
          <w:tab w:val="left" w:pos="5040"/>
          <w:tab w:val="left" w:pos="6480"/>
          <w:tab w:val="left" w:pos="7920"/>
          <w:tab w:val="left" w:pos="9360"/>
          <w:tab w:val="left" w:pos="9792"/>
          <w:tab w:val="left" w:pos="9923"/>
        </w:tabs>
        <w:spacing w:line="278" w:lineRule="auto"/>
        <w:ind w:right="629"/>
        <w:jc w:val="both"/>
        <w:rPr>
          <w:rFonts w:ascii="Arial" w:hAnsi="Arial" w:cs="Arial"/>
          <w:b/>
          <w:sz w:val="16"/>
        </w:rPr>
      </w:pPr>
      <w:r>
        <w:rPr>
          <w:rFonts w:ascii="Arial" w:hAnsi="Arial" w:cs="Arial"/>
          <w:b/>
          <w:sz w:val="16"/>
        </w:rPr>
        <w:t>Nota (1) indicare l’esatta denominazione del soggetto giuridico come da statuto o la persona fisica firmataria del disciplinare sia nel caso di privato che di gruppo non costituito in associazione registrata.</w:t>
      </w:r>
    </w:p>
    <w:sectPr w:rsidR="00F46A19">
      <w:footerReference w:type="default" r:id="rId8"/>
      <w:pgSz w:w="12240" w:h="15840"/>
      <w:pgMar w:top="850" w:right="936" w:bottom="1077" w:left="588" w:header="720" w:footer="35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D62" w:rsidRDefault="00034D62">
      <w:r>
        <w:separator/>
      </w:r>
    </w:p>
  </w:endnote>
  <w:endnote w:type="continuationSeparator" w:id="0">
    <w:p w:rsidR="00034D62" w:rsidRDefault="00034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BBA" w:rsidRDefault="00034D62">
    <w:pPr>
      <w:pStyle w:val="Pidipagina"/>
      <w:ind w:right="360"/>
    </w:pPr>
    <w:r>
      <w:rPr>
        <w:noProof/>
        <w:lang w:eastAsia="it-IT"/>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720</wp:posOffset>
              </wp:positionV>
              <wp:extent cx="14760" cy="20880"/>
              <wp:effectExtent l="0" t="0" r="0" b="0"/>
              <wp:wrapSquare wrapText="bothSides"/>
              <wp:docPr id="1" name="Cornice3"/>
              <wp:cNvGraphicFramePr/>
              <a:graphic xmlns:a="http://schemas.openxmlformats.org/drawingml/2006/main">
                <a:graphicData uri="http://schemas.microsoft.com/office/word/2010/wordprocessingShape">
                  <wps:wsp>
                    <wps:cNvSpPr txBox="1"/>
                    <wps:spPr>
                      <a:xfrm>
                        <a:off x="0" y="0"/>
                        <a:ext cx="14760" cy="20880"/>
                      </a:xfrm>
                      <a:prstGeom prst="rect">
                        <a:avLst/>
                      </a:prstGeom>
                      <a:solidFill>
                        <a:srgbClr val="FFFFFF">
                          <a:alpha val="0"/>
                        </a:srgbClr>
                      </a:solidFill>
                      <a:ln>
                        <a:noFill/>
                        <a:prstDash/>
                      </a:ln>
                    </wps:spPr>
                    <wps:txbx>
                      <w:txbxContent>
                        <w:p w:rsidR="00DA0BBA" w:rsidRDefault="00034D62">
                          <w:pPr>
                            <w:pStyle w:val="Pidipagina"/>
                          </w:pPr>
                          <w:r>
                            <w:rPr>
                              <w:rStyle w:val="Numeropagina"/>
                            </w:rPr>
                            <w:fldChar w:fldCharType="begin"/>
                          </w:r>
                          <w:r>
                            <w:rPr>
                              <w:rStyle w:val="Numeropagina"/>
                            </w:rPr>
                            <w:instrText xml:space="preserve"> PAGE </w:instrText>
                          </w:r>
                          <w:r>
                            <w:rPr>
                              <w:rStyle w:val="Numeropagina"/>
                            </w:rPr>
                            <w:fldChar w:fldCharType="separate"/>
                          </w:r>
                          <w:r w:rsidR="00E038C1">
                            <w:rPr>
                              <w:rStyle w:val="Numeropagina"/>
                              <w:noProof/>
                            </w:rPr>
                            <w:t>1</w:t>
                          </w:r>
                          <w:r>
                            <w:rPr>
                              <w:rStyle w:val="Numeropagina"/>
                            </w:rPr>
                            <w:fldChar w:fldCharType="end"/>
                          </w:r>
                        </w:p>
                      </w:txbxContent>
                    </wps:txbx>
                    <wps:bodyPr vert="horz" wrap="none" lIns="0" tIns="0" rIns="0" bIns="0" compatLnSpc="0">
                      <a:spAutoFit/>
                    </wps:bodyPr>
                  </wps:wsp>
                </a:graphicData>
              </a:graphic>
            </wp:anchor>
          </w:drawing>
        </mc:Choice>
        <mc:Fallback>
          <w:pict>
            <v:shapetype id="_x0000_t202" coordsize="21600,21600" o:spt="202" path="m,l,21600r21600,l21600,xe">
              <v:stroke joinstyle="miter"/>
              <v:path gradientshapeok="t" o:connecttype="rect"/>
            </v:shapetype>
            <v:shape id="Cornice3" o:spid="_x0000_s1027" type="#_x0000_t202" style="position:absolute;margin-left:-50.05pt;margin-top:.05pt;width:1.15pt;height:1.65pt;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" stroked="f">
              <v:fill opacity="0"/>
              <v:textbox style="mso-fit-shape-to-text:t" inset="0,0,0,0">
                <w:txbxContent>
                  <w:p w:rsidR="00DA0BBA" w:rsidRDefault="00034D62">
                    <w:pPr>
                      <w:pStyle w:val="Pidipagina"/>
                    </w:pPr>
                    <w:r>
                      <w:rPr>
                        <w:rStyle w:val="Numeropagina"/>
                      </w:rPr>
                      <w:fldChar w:fldCharType="begin"/>
                    </w:r>
                    <w:r>
                      <w:rPr>
                        <w:rStyle w:val="Numeropagina"/>
                      </w:rPr>
                      <w:instrText xml:space="preserve"> PAGE </w:instrText>
                    </w:r>
                    <w:r>
                      <w:rPr>
                        <w:rStyle w:val="Numeropagina"/>
                      </w:rPr>
                      <w:fldChar w:fldCharType="separate"/>
                    </w:r>
                    <w:r w:rsidR="00E038C1">
                      <w:rPr>
                        <w:rStyle w:val="Numeropagina"/>
                        <w:noProof/>
                      </w:rPr>
                      <w:t>1</w:t>
                    </w:r>
                    <w:r>
                      <w:rPr>
                        <w:rStyle w:val="Numeropagina"/>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D62" w:rsidRDefault="00034D62">
      <w:r>
        <w:rPr>
          <w:color w:val="000000"/>
        </w:rPr>
        <w:separator/>
      </w:r>
    </w:p>
  </w:footnote>
  <w:footnote w:type="continuationSeparator" w:id="0">
    <w:p w:rsidR="00034D62" w:rsidRDefault="00034D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61AC4"/>
    <w:multiLevelType w:val="multilevel"/>
    <w:tmpl w:val="33862600"/>
    <w:styleLink w:val="WW8Num4"/>
    <w:lvl w:ilvl="0">
      <w:start w:val="1"/>
      <w:numFmt w:val="decimal"/>
      <w:lvlText w:val="%1."/>
      <w:lvlJc w:val="left"/>
      <w:rPr>
        <w:rFonts w:cs="Times New Roman"/>
      </w:rPr>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
    <w:nsid w:val="1B2E66B5"/>
    <w:multiLevelType w:val="multilevel"/>
    <w:tmpl w:val="D8DE5538"/>
    <w:styleLink w:val="WW8Num1"/>
    <w:lvl w:ilvl="0">
      <w:start w:val="1"/>
      <w:numFmt w:val="decimal"/>
      <w:lvlText w:val="%1."/>
      <w:lvlJc w:val="left"/>
      <w:rPr>
        <w:rFonts w:ascii="Arial" w:hAnsi="Arial" w:cs="Times New Roman"/>
        <w:b/>
        <w:bCs/>
        <w:color w:val="000000"/>
        <w:sz w:val="18"/>
        <w:szCs w:val="18"/>
      </w:rPr>
    </w:lvl>
    <w:lvl w:ilvl="1">
      <w:start w:val="1"/>
      <w:numFmt w:val="lowerLetter"/>
      <w:lvlText w:val="%1.%2."/>
      <w:lvlJc w:val="left"/>
      <w:rPr>
        <w:rFonts w:ascii="Arial" w:hAnsi="Arial" w:cs="Times New Roman"/>
        <w:b/>
        <w:bCs/>
        <w:color w:val="000000"/>
        <w:sz w:val="18"/>
        <w:szCs w:val="18"/>
      </w:rPr>
    </w:lvl>
    <w:lvl w:ilvl="2">
      <w:start w:val="1"/>
      <w:numFmt w:val="lowerRoman"/>
      <w:lvlText w:val="%1.%2.%3."/>
      <w:lvlJc w:val="right"/>
      <w:rPr>
        <w:rFonts w:ascii="Arial" w:hAnsi="Arial" w:cs="Times New Roman"/>
        <w:b/>
        <w:bCs/>
        <w:color w:val="000000"/>
        <w:sz w:val="18"/>
        <w:szCs w:val="18"/>
      </w:rPr>
    </w:lvl>
    <w:lvl w:ilvl="3">
      <w:start w:val="1"/>
      <w:numFmt w:val="decimal"/>
      <w:lvlText w:val="%1.%2.%3.%4."/>
      <w:lvlJc w:val="left"/>
      <w:rPr>
        <w:rFonts w:ascii="Arial" w:hAnsi="Arial" w:cs="Times New Roman"/>
        <w:b/>
        <w:bCs/>
        <w:color w:val="000000"/>
        <w:sz w:val="18"/>
        <w:szCs w:val="18"/>
      </w:rPr>
    </w:lvl>
    <w:lvl w:ilvl="4">
      <w:start w:val="1"/>
      <w:numFmt w:val="lowerLetter"/>
      <w:lvlText w:val="%1.%2.%3.%4.%5."/>
      <w:lvlJc w:val="left"/>
      <w:rPr>
        <w:rFonts w:ascii="Arial" w:hAnsi="Arial" w:cs="Times New Roman"/>
        <w:b/>
        <w:bCs/>
        <w:color w:val="000000"/>
        <w:sz w:val="18"/>
        <w:szCs w:val="18"/>
      </w:rPr>
    </w:lvl>
    <w:lvl w:ilvl="5">
      <w:start w:val="1"/>
      <w:numFmt w:val="lowerRoman"/>
      <w:lvlText w:val="%1.%2.%3.%4.%5.%6."/>
      <w:lvlJc w:val="right"/>
      <w:rPr>
        <w:rFonts w:ascii="Arial" w:hAnsi="Arial" w:cs="Times New Roman"/>
        <w:b/>
        <w:bCs/>
        <w:color w:val="000000"/>
        <w:sz w:val="18"/>
        <w:szCs w:val="18"/>
      </w:rPr>
    </w:lvl>
    <w:lvl w:ilvl="6">
      <w:start w:val="1"/>
      <w:numFmt w:val="decimal"/>
      <w:lvlText w:val="%1.%2.%3.%4.%5.%6.%7."/>
      <w:lvlJc w:val="left"/>
      <w:rPr>
        <w:rFonts w:ascii="Arial" w:hAnsi="Arial" w:cs="Times New Roman"/>
        <w:b/>
        <w:bCs/>
        <w:color w:val="000000"/>
        <w:sz w:val="18"/>
        <w:szCs w:val="18"/>
      </w:rPr>
    </w:lvl>
    <w:lvl w:ilvl="7">
      <w:start w:val="1"/>
      <w:numFmt w:val="lowerLetter"/>
      <w:lvlText w:val="%1.%2.%3.%4.%5.%6.%7.%8."/>
      <w:lvlJc w:val="left"/>
      <w:rPr>
        <w:rFonts w:ascii="Arial" w:hAnsi="Arial" w:cs="Times New Roman"/>
        <w:b/>
        <w:bCs/>
        <w:color w:val="000000"/>
        <w:sz w:val="18"/>
        <w:szCs w:val="18"/>
      </w:rPr>
    </w:lvl>
    <w:lvl w:ilvl="8">
      <w:start w:val="1"/>
      <w:numFmt w:val="lowerRoman"/>
      <w:lvlText w:val="%1.%2.%3.%4.%5.%6.%7.%8.%9."/>
      <w:lvlJc w:val="right"/>
      <w:rPr>
        <w:rFonts w:ascii="Arial" w:hAnsi="Arial" w:cs="Times New Roman"/>
        <w:b/>
        <w:bCs/>
        <w:color w:val="000000"/>
        <w:sz w:val="18"/>
        <w:szCs w:val="18"/>
      </w:rPr>
    </w:lvl>
  </w:abstractNum>
  <w:abstractNum w:abstractNumId="2">
    <w:nsid w:val="2D1E259B"/>
    <w:multiLevelType w:val="multilevel"/>
    <w:tmpl w:val="EB7C9574"/>
    <w:styleLink w:val="WW8Num5"/>
    <w:lvl w:ilvl="0">
      <w:start w:val="1"/>
      <w:numFmt w:val="decimal"/>
      <w:lvlText w:val="%1."/>
      <w:lvlJc w:val="left"/>
      <w:rPr>
        <w:rFonts w:ascii="Arial" w:hAnsi="Arial" w:cs="Times New Roman"/>
        <w:color w:val="000000"/>
        <w:sz w:val="18"/>
        <w:szCs w:val="18"/>
      </w:rPr>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3">
    <w:nsid w:val="4AEF7241"/>
    <w:multiLevelType w:val="multilevel"/>
    <w:tmpl w:val="DE4E02B8"/>
    <w:styleLink w:val="WW8Num2"/>
    <w:lvl w:ilvl="0">
      <w:start w:val="1"/>
      <w:numFmt w:val="decimal"/>
      <w:lvlText w:val="%1."/>
      <w:lvlJc w:val="left"/>
      <w:rPr>
        <w:rFonts w:cs="Times New Roman"/>
      </w:rPr>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
    <w:nsid w:val="61C1779F"/>
    <w:multiLevelType w:val="multilevel"/>
    <w:tmpl w:val="E7183A9E"/>
    <w:styleLink w:val="WW8Num3"/>
    <w:lvl w:ilvl="0">
      <w:start w:val="1"/>
      <w:numFmt w:val="decimal"/>
      <w:lvlText w:val="%1."/>
      <w:lvlJc w:val="left"/>
      <w:rPr>
        <w:rFonts w:cs="Times New Roman"/>
      </w:rPr>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5">
    <w:nsid w:val="749F4711"/>
    <w:multiLevelType w:val="multilevel"/>
    <w:tmpl w:val="44167ECC"/>
    <w:styleLink w:val="WW8Num6"/>
    <w:lvl w:ilvl="0">
      <w:start w:val="1"/>
      <w:numFmt w:val="decimal"/>
      <w:lvlText w:val="%1."/>
      <w:lvlJc w:val="left"/>
      <w:rPr>
        <w:rFonts w:ascii="Arial" w:hAnsi="Arial" w:cs="Times New Roman"/>
        <w:color w:val="000000"/>
        <w:sz w:val="18"/>
        <w:szCs w:val="18"/>
      </w:rPr>
    </w:lvl>
    <w:lvl w:ilvl="1">
      <w:start w:val="1"/>
      <w:numFmt w:val="lowerLetter"/>
      <w:lvlText w:val="%1.%2."/>
      <w:lvlJc w:val="left"/>
      <w:rPr>
        <w:rFonts w:ascii="Arial" w:hAnsi="Arial" w:cs="Times New Roman"/>
        <w:color w:val="000000"/>
        <w:sz w:val="18"/>
        <w:szCs w:val="18"/>
      </w:rPr>
    </w:lvl>
    <w:lvl w:ilvl="2">
      <w:start w:val="1"/>
      <w:numFmt w:val="lowerRoman"/>
      <w:lvlText w:val="%1.%2.%3."/>
      <w:lvlJc w:val="right"/>
      <w:rPr>
        <w:rFonts w:ascii="Arial" w:hAnsi="Arial" w:cs="Times New Roman"/>
        <w:color w:val="000000"/>
        <w:sz w:val="18"/>
        <w:szCs w:val="18"/>
      </w:rPr>
    </w:lvl>
    <w:lvl w:ilvl="3">
      <w:start w:val="1"/>
      <w:numFmt w:val="decimal"/>
      <w:lvlText w:val="%1.%2.%3.%4."/>
      <w:lvlJc w:val="left"/>
      <w:rPr>
        <w:rFonts w:ascii="Arial" w:hAnsi="Arial" w:cs="Times New Roman"/>
        <w:color w:val="000000"/>
        <w:sz w:val="18"/>
        <w:szCs w:val="18"/>
      </w:rPr>
    </w:lvl>
    <w:lvl w:ilvl="4">
      <w:start w:val="1"/>
      <w:numFmt w:val="lowerLetter"/>
      <w:lvlText w:val="%1.%2.%3.%4.%5."/>
      <w:lvlJc w:val="left"/>
      <w:rPr>
        <w:rFonts w:ascii="Arial" w:hAnsi="Arial" w:cs="Times New Roman"/>
        <w:color w:val="000000"/>
        <w:sz w:val="18"/>
        <w:szCs w:val="18"/>
      </w:rPr>
    </w:lvl>
    <w:lvl w:ilvl="5">
      <w:start w:val="1"/>
      <w:numFmt w:val="lowerRoman"/>
      <w:lvlText w:val="%1.%2.%3.%4.%5.%6."/>
      <w:lvlJc w:val="right"/>
      <w:rPr>
        <w:rFonts w:ascii="Arial" w:hAnsi="Arial" w:cs="Times New Roman"/>
        <w:color w:val="000000"/>
        <w:sz w:val="18"/>
        <w:szCs w:val="18"/>
      </w:rPr>
    </w:lvl>
    <w:lvl w:ilvl="6">
      <w:start w:val="1"/>
      <w:numFmt w:val="decimal"/>
      <w:lvlText w:val="%1.%2.%3.%4.%5.%6.%7."/>
      <w:lvlJc w:val="left"/>
      <w:rPr>
        <w:rFonts w:ascii="Arial" w:hAnsi="Arial" w:cs="Times New Roman"/>
        <w:color w:val="000000"/>
        <w:sz w:val="18"/>
        <w:szCs w:val="18"/>
      </w:rPr>
    </w:lvl>
    <w:lvl w:ilvl="7">
      <w:start w:val="1"/>
      <w:numFmt w:val="lowerLetter"/>
      <w:lvlText w:val="%1.%2.%3.%4.%5.%6.%7.%8."/>
      <w:lvlJc w:val="left"/>
      <w:rPr>
        <w:rFonts w:ascii="Arial" w:hAnsi="Arial" w:cs="Times New Roman"/>
        <w:color w:val="000000"/>
        <w:sz w:val="18"/>
        <w:szCs w:val="18"/>
      </w:rPr>
    </w:lvl>
    <w:lvl w:ilvl="8">
      <w:start w:val="1"/>
      <w:numFmt w:val="lowerRoman"/>
      <w:lvlText w:val="%1.%2.%3.%4.%5.%6.%7.%8.%9."/>
      <w:lvlJc w:val="right"/>
      <w:rPr>
        <w:rFonts w:ascii="Arial" w:hAnsi="Arial" w:cs="Times New Roman"/>
        <w:color w:val="000000"/>
        <w:sz w:val="18"/>
        <w:szCs w:val="18"/>
      </w:rPr>
    </w:lvl>
  </w:abstractNum>
  <w:num w:numId="1">
    <w:abstractNumId w:val="1"/>
  </w:num>
  <w:num w:numId="2">
    <w:abstractNumId w:val="3"/>
  </w:num>
  <w:num w:numId="3">
    <w:abstractNumId w:val="4"/>
  </w:num>
  <w:num w:numId="4">
    <w:abstractNumId w:val="0"/>
  </w:num>
  <w:num w:numId="5">
    <w:abstractNumId w:val="2"/>
  </w:num>
  <w:num w:numId="6">
    <w:abstractNumId w:val="5"/>
  </w:num>
  <w:num w:numId="7">
    <w:abstractNumId w:val="5"/>
    <w:lvlOverride w:ilvl="0">
      <w:startOverride w:val="1"/>
    </w:lvlOverride>
  </w:num>
  <w:num w:numId="8">
    <w:abstractNumId w:val="1"/>
    <w:lvlOverride w:ilvl="0">
      <w:startOverride w:val="1"/>
    </w:lvlOverride>
  </w:num>
  <w:num w:numId="9">
    <w:abstractNumId w:val="2"/>
    <w:lvlOverride w:ilvl="0">
      <w:startOverride w:val="1"/>
    </w:lvlOverride>
  </w:num>
  <w:num w:numId="10">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F46A19"/>
    <w:rsid w:val="00034D62"/>
    <w:rsid w:val="00E038C1"/>
    <w:rsid w:val="00F46A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Mang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Standard"/>
    <w:next w:val="Textbody"/>
    <w:pPr>
      <w:widowControl/>
      <w:autoSpaceDE/>
      <w:spacing w:before="100" w:after="100"/>
      <w:outlineLvl w:val="1"/>
    </w:pPr>
    <w:rPr>
      <w:rFonts w:ascii="Arial Unicode MS" w:eastAsia="Arial Unicode MS" w:hAnsi="Arial Unicode MS" w:cs="Arial Unicode MS"/>
      <w:b/>
      <w:bCs/>
      <w:sz w:val="36"/>
      <w:szCs w:val="36"/>
    </w:rPr>
  </w:style>
  <w:style w:type="paragraph" w:styleId="Titolo8">
    <w:name w:val="heading 8"/>
    <w:basedOn w:val="Standard"/>
    <w:next w:val="Standard"/>
    <w:pPr>
      <w:spacing w:before="240" w:after="60"/>
      <w:outlineLvl w:val="7"/>
    </w:pPr>
    <w:rPr>
      <w:rFonts w:ascii="Times New Roman" w:hAnsi="Times New Roman" w:cs="Times New Roman"/>
      <w:i/>
      <w:iCs/>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autoSpaceDE w:val="0"/>
    </w:pPr>
    <w:rPr>
      <w:rFonts w:ascii="Times" w:eastAsia="Times New Roman" w:hAnsi="Times" w:cs="Times"/>
      <w:color w:val="000000"/>
      <w:lang w:bidi="ar-SA"/>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jc w:val="center"/>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axNormal">
    <w:name w:val="axNormal"/>
    <w:pPr>
      <w:tabs>
        <w:tab w:val="left" w:pos="720"/>
        <w:tab w:val="left" w:pos="1440"/>
        <w:tab w:val="left" w:pos="2160"/>
      </w:tabs>
      <w:autoSpaceDE w:val="0"/>
    </w:pPr>
    <w:rPr>
      <w:rFonts w:ascii="Times" w:eastAsia="Times New Roman" w:hAnsi="Times" w:cs="Times"/>
      <w:color w:val="000000"/>
      <w:lang w:bidi="ar-SA"/>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tabs>
        <w:tab w:val="center" w:pos="4819"/>
        <w:tab w:val="right" w:pos="9638"/>
      </w:tabs>
    </w:pPr>
    <w:rPr>
      <w:rFonts w:cs="Times New Roman"/>
      <w:lang w:val="en-US"/>
    </w:rPr>
  </w:style>
  <w:style w:type="paragraph" w:customStyle="1" w:styleId="Textbodyindent">
    <w:name w:val="Text body indent"/>
    <w:basedOn w:val="Standard"/>
    <w:pPr>
      <w:widowControl/>
      <w:tabs>
        <w:tab w:val="left" w:pos="10207"/>
      </w:tabs>
      <w:ind w:left="284"/>
      <w:jc w:val="both"/>
    </w:pPr>
    <w:rPr>
      <w:rFonts w:ascii="Arial" w:hAnsi="Arial" w:cs="Arial"/>
      <w:color w:val="3366FF"/>
      <w:sz w:val="18"/>
      <w:szCs w:val="18"/>
    </w:rPr>
  </w:style>
  <w:style w:type="paragraph" w:styleId="Pidipagina">
    <w:name w:val="footer"/>
    <w:basedOn w:val="Standard"/>
    <w:pPr>
      <w:tabs>
        <w:tab w:val="center" w:pos="4819"/>
        <w:tab w:val="right" w:pos="9638"/>
      </w:tabs>
    </w:pPr>
  </w:style>
  <w:style w:type="paragraph" w:customStyle="1" w:styleId="Default">
    <w:name w:val="Default"/>
    <w:pPr>
      <w:widowControl/>
      <w:autoSpaceDE w:val="0"/>
    </w:pPr>
    <w:rPr>
      <w:rFonts w:ascii="Calibri" w:eastAsia="Times New Roman" w:hAnsi="Calibri" w:cs="Calibri"/>
      <w:color w:val="000000"/>
      <w:lang w:bidi="ar-SA"/>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Arial" w:hAnsi="Arial" w:cs="Times New Roman"/>
      <w:b/>
      <w:bCs/>
      <w:color w:val="000000"/>
      <w:sz w:val="18"/>
      <w:szCs w:val="18"/>
    </w:rPr>
  </w:style>
  <w:style w:type="character" w:customStyle="1" w:styleId="WW8Num2z0">
    <w:name w:val="WW8Num2z0"/>
    <w:rPr>
      <w:rFonts w:cs="Times New Roman"/>
    </w:rPr>
  </w:style>
  <w:style w:type="character" w:customStyle="1" w:styleId="WW8Num3z0">
    <w:name w:val="WW8Num3z0"/>
    <w:rPr>
      <w:rFonts w:cs="Times New Roman"/>
    </w:rPr>
  </w:style>
  <w:style w:type="character" w:customStyle="1" w:styleId="WW8Num4z0">
    <w:name w:val="WW8Num4z0"/>
    <w:rPr>
      <w:rFonts w:cs="Times New Roman"/>
    </w:rPr>
  </w:style>
  <w:style w:type="character" w:customStyle="1" w:styleId="WW8Num5z0">
    <w:name w:val="WW8Num5z0"/>
    <w:rPr>
      <w:rFonts w:ascii="Arial" w:hAnsi="Arial" w:cs="Times New Roman"/>
      <w:color w:val="000000"/>
      <w:sz w:val="18"/>
      <w:szCs w:val="18"/>
    </w:rPr>
  </w:style>
  <w:style w:type="character" w:customStyle="1" w:styleId="WW8Num5z1">
    <w:name w:val="WW8Num5z1"/>
    <w:rPr>
      <w:rFonts w:cs="Times New Roman"/>
    </w:rPr>
  </w:style>
  <w:style w:type="character" w:customStyle="1" w:styleId="WW8Num6z0">
    <w:name w:val="WW8Num6z0"/>
    <w:rPr>
      <w:rFonts w:ascii="Arial" w:hAnsi="Arial" w:cs="Times New Roman"/>
      <w:color w:val="000000"/>
      <w:sz w:val="18"/>
      <w:szCs w:val="18"/>
    </w:rPr>
  </w:style>
  <w:style w:type="character" w:customStyle="1" w:styleId="Internetlink">
    <w:name w:val="Internet link"/>
    <w:basedOn w:val="Carpredefinitoparagrafo"/>
    <w:rPr>
      <w:color w:val="0000FF"/>
      <w:u w:val="single"/>
    </w:rPr>
  </w:style>
  <w:style w:type="character" w:styleId="Numeropagina">
    <w:name w:val="page number"/>
    <w:basedOn w:val="Carpredefinitoparagrafo"/>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numbering" w:customStyle="1" w:styleId="WW8Num6">
    <w:name w:val="WW8Num6"/>
    <w:basedOn w:val="Nessunelenco"/>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Mang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Standard"/>
    <w:next w:val="Textbody"/>
    <w:pPr>
      <w:widowControl/>
      <w:autoSpaceDE/>
      <w:spacing w:before="100" w:after="100"/>
      <w:outlineLvl w:val="1"/>
    </w:pPr>
    <w:rPr>
      <w:rFonts w:ascii="Arial Unicode MS" w:eastAsia="Arial Unicode MS" w:hAnsi="Arial Unicode MS" w:cs="Arial Unicode MS"/>
      <w:b/>
      <w:bCs/>
      <w:sz w:val="36"/>
      <w:szCs w:val="36"/>
    </w:rPr>
  </w:style>
  <w:style w:type="paragraph" w:styleId="Titolo8">
    <w:name w:val="heading 8"/>
    <w:basedOn w:val="Standard"/>
    <w:next w:val="Standard"/>
    <w:pPr>
      <w:spacing w:before="240" w:after="60"/>
      <w:outlineLvl w:val="7"/>
    </w:pPr>
    <w:rPr>
      <w:rFonts w:ascii="Times New Roman" w:hAnsi="Times New Roman" w:cs="Times New Roman"/>
      <w:i/>
      <w:iCs/>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autoSpaceDE w:val="0"/>
    </w:pPr>
    <w:rPr>
      <w:rFonts w:ascii="Times" w:eastAsia="Times New Roman" w:hAnsi="Times" w:cs="Times"/>
      <w:color w:val="000000"/>
      <w:lang w:bidi="ar-SA"/>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jc w:val="center"/>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axNormal">
    <w:name w:val="axNormal"/>
    <w:pPr>
      <w:tabs>
        <w:tab w:val="left" w:pos="720"/>
        <w:tab w:val="left" w:pos="1440"/>
        <w:tab w:val="left" w:pos="2160"/>
      </w:tabs>
      <w:autoSpaceDE w:val="0"/>
    </w:pPr>
    <w:rPr>
      <w:rFonts w:ascii="Times" w:eastAsia="Times New Roman" w:hAnsi="Times" w:cs="Times"/>
      <w:color w:val="000000"/>
      <w:lang w:bidi="ar-SA"/>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tabs>
        <w:tab w:val="center" w:pos="4819"/>
        <w:tab w:val="right" w:pos="9638"/>
      </w:tabs>
    </w:pPr>
    <w:rPr>
      <w:rFonts w:cs="Times New Roman"/>
      <w:lang w:val="en-US"/>
    </w:rPr>
  </w:style>
  <w:style w:type="paragraph" w:customStyle="1" w:styleId="Textbodyindent">
    <w:name w:val="Text body indent"/>
    <w:basedOn w:val="Standard"/>
    <w:pPr>
      <w:widowControl/>
      <w:tabs>
        <w:tab w:val="left" w:pos="10207"/>
      </w:tabs>
      <w:ind w:left="284"/>
      <w:jc w:val="both"/>
    </w:pPr>
    <w:rPr>
      <w:rFonts w:ascii="Arial" w:hAnsi="Arial" w:cs="Arial"/>
      <w:color w:val="3366FF"/>
      <w:sz w:val="18"/>
      <w:szCs w:val="18"/>
    </w:rPr>
  </w:style>
  <w:style w:type="paragraph" w:styleId="Pidipagina">
    <w:name w:val="footer"/>
    <w:basedOn w:val="Standard"/>
    <w:pPr>
      <w:tabs>
        <w:tab w:val="center" w:pos="4819"/>
        <w:tab w:val="right" w:pos="9638"/>
      </w:tabs>
    </w:pPr>
  </w:style>
  <w:style w:type="paragraph" w:customStyle="1" w:styleId="Default">
    <w:name w:val="Default"/>
    <w:pPr>
      <w:widowControl/>
      <w:autoSpaceDE w:val="0"/>
    </w:pPr>
    <w:rPr>
      <w:rFonts w:ascii="Calibri" w:eastAsia="Times New Roman" w:hAnsi="Calibri" w:cs="Calibri"/>
      <w:color w:val="000000"/>
      <w:lang w:bidi="ar-SA"/>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Arial" w:hAnsi="Arial" w:cs="Times New Roman"/>
      <w:b/>
      <w:bCs/>
      <w:color w:val="000000"/>
      <w:sz w:val="18"/>
      <w:szCs w:val="18"/>
    </w:rPr>
  </w:style>
  <w:style w:type="character" w:customStyle="1" w:styleId="WW8Num2z0">
    <w:name w:val="WW8Num2z0"/>
    <w:rPr>
      <w:rFonts w:cs="Times New Roman"/>
    </w:rPr>
  </w:style>
  <w:style w:type="character" w:customStyle="1" w:styleId="WW8Num3z0">
    <w:name w:val="WW8Num3z0"/>
    <w:rPr>
      <w:rFonts w:cs="Times New Roman"/>
    </w:rPr>
  </w:style>
  <w:style w:type="character" w:customStyle="1" w:styleId="WW8Num4z0">
    <w:name w:val="WW8Num4z0"/>
    <w:rPr>
      <w:rFonts w:cs="Times New Roman"/>
    </w:rPr>
  </w:style>
  <w:style w:type="character" w:customStyle="1" w:styleId="WW8Num5z0">
    <w:name w:val="WW8Num5z0"/>
    <w:rPr>
      <w:rFonts w:ascii="Arial" w:hAnsi="Arial" w:cs="Times New Roman"/>
      <w:color w:val="000000"/>
      <w:sz w:val="18"/>
      <w:szCs w:val="18"/>
    </w:rPr>
  </w:style>
  <w:style w:type="character" w:customStyle="1" w:styleId="WW8Num5z1">
    <w:name w:val="WW8Num5z1"/>
    <w:rPr>
      <w:rFonts w:cs="Times New Roman"/>
    </w:rPr>
  </w:style>
  <w:style w:type="character" w:customStyle="1" w:styleId="WW8Num6z0">
    <w:name w:val="WW8Num6z0"/>
    <w:rPr>
      <w:rFonts w:ascii="Arial" w:hAnsi="Arial" w:cs="Times New Roman"/>
      <w:color w:val="000000"/>
      <w:sz w:val="18"/>
      <w:szCs w:val="18"/>
    </w:rPr>
  </w:style>
  <w:style w:type="character" w:customStyle="1" w:styleId="Internetlink">
    <w:name w:val="Internet link"/>
    <w:basedOn w:val="Carpredefinitoparagrafo"/>
    <w:rPr>
      <w:color w:val="0000FF"/>
      <w:u w:val="single"/>
    </w:rPr>
  </w:style>
  <w:style w:type="character" w:styleId="Numeropagina">
    <w:name w:val="page number"/>
    <w:basedOn w:val="Carpredefinitoparagrafo"/>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numbering" w:customStyle="1" w:styleId="WW8Num6">
    <w:name w:val="WW8Num6"/>
    <w:basedOn w:val="Nessunelenco"/>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4</Pages>
  <Words>2425</Words>
  <Characters>13826</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ax14379r.aw</vt:lpstr>
    </vt:vector>
  </TitlesOfParts>
  <Company>Comune di Torino</Company>
  <LinksUpToDate>false</LinksUpToDate>
  <CharactersWithSpaces>16219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ax14379r.aw</dc:title>
  <dc:creator>zavagni</dc:creator>
  <dc:description>Created by ApplixWare Release 4.42 (build 1021.544.260) #17  RTF Export Filter</dc:description>
  <cp:lastModifiedBy>Chiara Miranda Novelli</cp:lastModifiedBy>
  <cp:revision>1</cp:revision>
  <cp:lastPrinted>2022-01-24T11:04:00Z</cp:lastPrinted>
  <dcterms:created xsi:type="dcterms:W3CDTF">2015-06-09T12:23:00Z</dcterms:created>
  <dcterms:modified xsi:type="dcterms:W3CDTF">2026-08-07T07:04:00Z</dcterms:modified>
</cp:coreProperties>
</file>